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2C28" w14:textId="42A1D4B9" w:rsidR="00EB014B" w:rsidRPr="00663C91" w:rsidRDefault="00EB014B" w:rsidP="00EB014B">
      <w:pPr>
        <w:tabs>
          <w:tab w:val="left" w:pos="2910"/>
        </w:tabs>
        <w:rPr>
          <w:rFonts w:cs="Arial"/>
          <w:sz w:val="22"/>
          <w:szCs w:val="22"/>
        </w:rPr>
      </w:pPr>
      <w:r w:rsidRPr="00663C91">
        <w:rPr>
          <w:rFonts w:cs="Arial"/>
          <w:sz w:val="22"/>
          <w:szCs w:val="22"/>
        </w:rPr>
        <w:tab/>
      </w:r>
    </w:p>
    <w:tbl>
      <w:tblPr>
        <w:tblW w:w="0" w:type="auto"/>
        <w:tblLook w:val="04A0" w:firstRow="1" w:lastRow="0" w:firstColumn="1" w:lastColumn="0" w:noHBand="0" w:noVBand="1"/>
      </w:tblPr>
      <w:tblGrid>
        <w:gridCol w:w="5088"/>
        <w:gridCol w:w="5116"/>
      </w:tblGrid>
      <w:tr w:rsidR="00EB014B" w:rsidRPr="00FC0FED" w14:paraId="6A54549F" w14:textId="77777777" w:rsidTr="004C2E0A">
        <w:trPr>
          <w:trHeight w:val="1936"/>
        </w:trPr>
        <w:tc>
          <w:tcPr>
            <w:tcW w:w="5088" w:type="dxa"/>
          </w:tcPr>
          <w:p w14:paraId="54A7CFB9" w14:textId="77777777" w:rsidR="00EB014B" w:rsidRPr="00FC0FED" w:rsidRDefault="00EB014B" w:rsidP="00EB014B">
            <w:pPr>
              <w:rPr>
                <w:rFonts w:cs="Arial"/>
                <w:sz w:val="22"/>
                <w:szCs w:val="22"/>
              </w:rPr>
            </w:pPr>
          </w:p>
          <w:p w14:paraId="33250A58" w14:textId="77777777" w:rsidR="00871FFA" w:rsidRPr="00FC0FED" w:rsidRDefault="00871FFA" w:rsidP="00EB014B">
            <w:pPr>
              <w:rPr>
                <w:rFonts w:cs="Arial"/>
                <w:sz w:val="22"/>
                <w:szCs w:val="22"/>
              </w:rPr>
            </w:pPr>
          </w:p>
          <w:p w14:paraId="486DCA5C" w14:textId="77777777" w:rsidR="00871FFA" w:rsidRPr="00FC0FED" w:rsidRDefault="00871FFA" w:rsidP="00EB014B">
            <w:pPr>
              <w:rPr>
                <w:rFonts w:cs="Arial"/>
                <w:sz w:val="22"/>
                <w:szCs w:val="22"/>
              </w:rPr>
            </w:pPr>
          </w:p>
          <w:p w14:paraId="0CC130B1" w14:textId="77777777" w:rsidR="00871FFA" w:rsidRPr="00FC0FED" w:rsidRDefault="00871FFA" w:rsidP="00EB014B">
            <w:pPr>
              <w:rPr>
                <w:rFonts w:cs="Arial"/>
                <w:sz w:val="22"/>
                <w:szCs w:val="22"/>
              </w:rPr>
            </w:pPr>
          </w:p>
          <w:p w14:paraId="2DC108A6" w14:textId="77777777" w:rsidR="00533B57" w:rsidRPr="00FC0FED" w:rsidRDefault="00533B57" w:rsidP="00EB014B">
            <w:pPr>
              <w:rPr>
                <w:rFonts w:cs="Arial"/>
                <w:sz w:val="22"/>
                <w:szCs w:val="22"/>
                <w:highlight w:val="yellow"/>
              </w:rPr>
            </w:pPr>
          </w:p>
          <w:p w14:paraId="44D8DA34" w14:textId="6B1D588C" w:rsidR="00EB014B" w:rsidRPr="00FC0FED" w:rsidRDefault="007F5040" w:rsidP="00EB014B">
            <w:pPr>
              <w:rPr>
                <w:rFonts w:cs="Arial"/>
                <w:sz w:val="22"/>
                <w:szCs w:val="22"/>
              </w:rPr>
            </w:pPr>
            <w:r>
              <w:rPr>
                <w:rFonts w:cs="Arial"/>
                <w:sz w:val="22"/>
                <w:szCs w:val="22"/>
              </w:rPr>
              <w:t>7</w:t>
            </w:r>
            <w:r w:rsidRPr="007F5040">
              <w:rPr>
                <w:rFonts w:cs="Arial"/>
                <w:sz w:val="22"/>
                <w:szCs w:val="22"/>
                <w:vertAlign w:val="superscript"/>
              </w:rPr>
              <w:t>th</w:t>
            </w:r>
            <w:r>
              <w:rPr>
                <w:rFonts w:cs="Arial"/>
                <w:sz w:val="22"/>
                <w:szCs w:val="22"/>
              </w:rPr>
              <w:t xml:space="preserve"> </w:t>
            </w:r>
            <w:r w:rsidR="00E84049" w:rsidRPr="00FC0FED">
              <w:rPr>
                <w:rFonts w:cs="Arial"/>
                <w:sz w:val="22"/>
                <w:szCs w:val="22"/>
              </w:rPr>
              <w:t>January 2022</w:t>
            </w:r>
          </w:p>
        </w:tc>
        <w:tc>
          <w:tcPr>
            <w:tcW w:w="5116" w:type="dxa"/>
          </w:tcPr>
          <w:p w14:paraId="4D302CE2" w14:textId="3B5446EF" w:rsidR="00EB014B" w:rsidRPr="00FC0FED" w:rsidRDefault="00EB014B" w:rsidP="00B213AB">
            <w:pPr>
              <w:tabs>
                <w:tab w:val="left" w:pos="705"/>
              </w:tabs>
              <w:jc w:val="both"/>
              <w:rPr>
                <w:rFonts w:cs="Arial"/>
                <w:b/>
                <w:sz w:val="22"/>
                <w:szCs w:val="22"/>
              </w:rPr>
            </w:pPr>
          </w:p>
          <w:p w14:paraId="52BB0D11" w14:textId="1CBE2687" w:rsidR="00F96E3C" w:rsidRPr="00FC0FED" w:rsidRDefault="00F96E3C" w:rsidP="00B213AB">
            <w:pPr>
              <w:jc w:val="right"/>
              <w:rPr>
                <w:rFonts w:cs="Arial"/>
                <w:sz w:val="22"/>
                <w:szCs w:val="22"/>
              </w:rPr>
            </w:pPr>
            <w:r w:rsidRPr="00FC0FED">
              <w:rPr>
                <w:rFonts w:cs="Arial"/>
                <w:sz w:val="22"/>
                <w:szCs w:val="22"/>
              </w:rPr>
              <w:t>Calderdale Council</w:t>
            </w:r>
          </w:p>
          <w:p w14:paraId="4C36C061" w14:textId="59B5A51A" w:rsidR="00EB014B" w:rsidRPr="00FC0FED" w:rsidRDefault="00F96E3C" w:rsidP="00B213AB">
            <w:pPr>
              <w:jc w:val="right"/>
              <w:rPr>
                <w:rFonts w:cs="Arial"/>
                <w:sz w:val="22"/>
                <w:szCs w:val="22"/>
              </w:rPr>
            </w:pPr>
            <w:r w:rsidRPr="00FC0FED">
              <w:rPr>
                <w:rFonts w:cs="Arial"/>
                <w:sz w:val="22"/>
                <w:szCs w:val="22"/>
              </w:rPr>
              <w:t>Town Hall</w:t>
            </w:r>
          </w:p>
          <w:p w14:paraId="288BAAE4" w14:textId="196FF03E" w:rsidR="00F96E3C" w:rsidRPr="00FC0FED" w:rsidRDefault="00F96E3C" w:rsidP="00B213AB">
            <w:pPr>
              <w:jc w:val="right"/>
              <w:rPr>
                <w:rFonts w:cs="Arial"/>
                <w:sz w:val="22"/>
                <w:szCs w:val="22"/>
              </w:rPr>
            </w:pPr>
            <w:r w:rsidRPr="00FC0FED">
              <w:rPr>
                <w:rFonts w:cs="Arial"/>
                <w:sz w:val="22"/>
                <w:szCs w:val="22"/>
              </w:rPr>
              <w:t>Crossley Street</w:t>
            </w:r>
          </w:p>
          <w:p w14:paraId="76602EF9" w14:textId="3C0548F6" w:rsidR="00F96E3C" w:rsidRPr="00FC0FED" w:rsidRDefault="00F96E3C" w:rsidP="00B213AB">
            <w:pPr>
              <w:jc w:val="right"/>
              <w:rPr>
                <w:rFonts w:cs="Arial"/>
                <w:sz w:val="22"/>
                <w:szCs w:val="22"/>
              </w:rPr>
            </w:pPr>
            <w:r w:rsidRPr="00FC0FED">
              <w:rPr>
                <w:rFonts w:cs="Arial"/>
                <w:sz w:val="22"/>
                <w:szCs w:val="22"/>
              </w:rPr>
              <w:t>Halifax</w:t>
            </w:r>
          </w:p>
          <w:p w14:paraId="7789537A" w14:textId="3ACE0913" w:rsidR="00EB014B" w:rsidRPr="00FC0FED" w:rsidRDefault="00F96E3C" w:rsidP="00F96E3C">
            <w:pPr>
              <w:jc w:val="right"/>
              <w:rPr>
                <w:rFonts w:cs="Arial"/>
                <w:sz w:val="22"/>
                <w:szCs w:val="22"/>
              </w:rPr>
            </w:pPr>
            <w:r w:rsidRPr="00FC0FED">
              <w:rPr>
                <w:rFonts w:cs="Arial"/>
                <w:color w:val="333333"/>
                <w:sz w:val="22"/>
                <w:szCs w:val="22"/>
                <w:shd w:val="clear" w:color="auto" w:fill="FFFFFF"/>
              </w:rPr>
              <w:t>HX1 1UJ</w:t>
            </w:r>
          </w:p>
        </w:tc>
      </w:tr>
    </w:tbl>
    <w:p w14:paraId="27FB5FA1" w14:textId="660AAC1D" w:rsidR="004C2E0A" w:rsidRPr="00FC0FED" w:rsidRDefault="004C2E0A" w:rsidP="004C2E0A">
      <w:pPr>
        <w:rPr>
          <w:rFonts w:cs="Arial"/>
          <w:sz w:val="22"/>
          <w:szCs w:val="22"/>
        </w:rPr>
      </w:pPr>
      <w:r w:rsidRPr="00FC0FED">
        <w:rPr>
          <w:rFonts w:cs="Arial"/>
          <w:sz w:val="22"/>
          <w:szCs w:val="22"/>
        </w:rPr>
        <w:t>Dear Parents and Carers</w:t>
      </w:r>
    </w:p>
    <w:p w14:paraId="4279C3E1" w14:textId="77777777" w:rsidR="004C2E0A" w:rsidRPr="00FC0FED" w:rsidRDefault="004C2E0A" w:rsidP="004C2E0A">
      <w:pPr>
        <w:rPr>
          <w:rFonts w:cs="Arial"/>
          <w:sz w:val="22"/>
          <w:szCs w:val="22"/>
        </w:rPr>
      </w:pPr>
    </w:p>
    <w:p w14:paraId="719069EB" w14:textId="5D1A946A" w:rsidR="004C2E0A" w:rsidRPr="00FC0FED" w:rsidRDefault="004C2E0A" w:rsidP="004C2E0A">
      <w:pPr>
        <w:rPr>
          <w:rFonts w:cs="Arial"/>
          <w:b/>
          <w:bCs/>
          <w:sz w:val="22"/>
          <w:szCs w:val="22"/>
        </w:rPr>
      </w:pPr>
      <w:r w:rsidRPr="00FC0FED">
        <w:rPr>
          <w:rFonts w:cs="Arial"/>
          <w:b/>
          <w:bCs/>
          <w:sz w:val="22"/>
          <w:szCs w:val="22"/>
        </w:rPr>
        <w:t>Re</w:t>
      </w:r>
      <w:r w:rsidR="009C4AFB" w:rsidRPr="00FC0FED">
        <w:rPr>
          <w:rFonts w:cs="Arial"/>
          <w:b/>
          <w:bCs/>
          <w:sz w:val="22"/>
          <w:szCs w:val="22"/>
        </w:rPr>
        <w:t>:</w:t>
      </w:r>
      <w:r w:rsidRPr="00FC0FED">
        <w:rPr>
          <w:rFonts w:cs="Arial"/>
          <w:b/>
          <w:bCs/>
          <w:sz w:val="22"/>
          <w:szCs w:val="22"/>
        </w:rPr>
        <w:t xml:space="preserve"> COVID-19 </w:t>
      </w:r>
      <w:r w:rsidR="009C4AFB" w:rsidRPr="00FC0FED">
        <w:rPr>
          <w:rFonts w:cs="Arial"/>
          <w:b/>
          <w:bCs/>
          <w:sz w:val="22"/>
          <w:szCs w:val="22"/>
        </w:rPr>
        <w:t>measures</w:t>
      </w:r>
      <w:r w:rsidRPr="00FC0FED">
        <w:rPr>
          <w:rFonts w:cs="Arial"/>
          <w:b/>
          <w:bCs/>
          <w:sz w:val="22"/>
          <w:szCs w:val="22"/>
        </w:rPr>
        <w:t xml:space="preserve"> </w:t>
      </w:r>
      <w:r w:rsidR="00A15CA5" w:rsidRPr="00FC0FED">
        <w:rPr>
          <w:rFonts w:cs="Arial"/>
          <w:b/>
          <w:bCs/>
          <w:sz w:val="22"/>
          <w:szCs w:val="22"/>
        </w:rPr>
        <w:t>in schools</w:t>
      </w:r>
    </w:p>
    <w:p w14:paraId="20D371EB" w14:textId="77777777" w:rsidR="00AB0960" w:rsidRPr="00FC0FED" w:rsidRDefault="00AB0960" w:rsidP="004C2E0A">
      <w:pPr>
        <w:rPr>
          <w:rFonts w:cs="Arial"/>
          <w:sz w:val="22"/>
          <w:szCs w:val="22"/>
        </w:rPr>
      </w:pPr>
    </w:p>
    <w:p w14:paraId="60106088" w14:textId="0063B501" w:rsidR="00305302" w:rsidRPr="00FC0FED" w:rsidRDefault="00305302" w:rsidP="004C2E0A">
      <w:pPr>
        <w:rPr>
          <w:rFonts w:cs="Arial"/>
          <w:sz w:val="22"/>
          <w:szCs w:val="22"/>
        </w:rPr>
      </w:pPr>
      <w:r w:rsidRPr="00FC0FED">
        <w:rPr>
          <w:rFonts w:cs="Arial"/>
          <w:sz w:val="22"/>
          <w:szCs w:val="22"/>
        </w:rPr>
        <w:t>You</w:t>
      </w:r>
      <w:r w:rsidR="00AB0960" w:rsidRPr="00FC0FED">
        <w:rPr>
          <w:rFonts w:cs="Arial"/>
          <w:sz w:val="22"/>
          <w:szCs w:val="22"/>
        </w:rPr>
        <w:t xml:space="preserve"> will probably have heard in the news that the number of people testing positive for COVID-19 is </w:t>
      </w:r>
      <w:r w:rsidR="00E86D09">
        <w:rPr>
          <w:rFonts w:cs="Arial"/>
          <w:sz w:val="22"/>
          <w:szCs w:val="22"/>
        </w:rPr>
        <w:t>exceptionally</w:t>
      </w:r>
      <w:r w:rsidR="00E86D09" w:rsidRPr="00FC0FED">
        <w:rPr>
          <w:rFonts w:cs="Arial"/>
          <w:sz w:val="22"/>
          <w:szCs w:val="22"/>
        </w:rPr>
        <w:t xml:space="preserve"> </w:t>
      </w:r>
      <w:r w:rsidR="00AB0960" w:rsidRPr="00FC0FED">
        <w:rPr>
          <w:rFonts w:cs="Arial"/>
          <w:sz w:val="22"/>
          <w:szCs w:val="22"/>
        </w:rPr>
        <w:t>high</w:t>
      </w:r>
      <w:r w:rsidR="000D498B" w:rsidRPr="00FC0FED">
        <w:rPr>
          <w:rFonts w:cs="Arial"/>
          <w:sz w:val="22"/>
          <w:szCs w:val="22"/>
        </w:rPr>
        <w:t xml:space="preserve"> at the moment</w:t>
      </w:r>
      <w:r w:rsidR="00AB0960" w:rsidRPr="00FC0FED">
        <w:rPr>
          <w:rFonts w:cs="Arial"/>
          <w:sz w:val="22"/>
          <w:szCs w:val="22"/>
        </w:rPr>
        <w:t>.</w:t>
      </w:r>
      <w:r w:rsidRPr="00FC0FED">
        <w:rPr>
          <w:rFonts w:cs="Arial"/>
          <w:sz w:val="22"/>
          <w:szCs w:val="22"/>
        </w:rPr>
        <w:t xml:space="preserve">  Our COVID-19 rate in Calderdale has increased from </w:t>
      </w:r>
      <w:r w:rsidR="00E86D09">
        <w:rPr>
          <w:rFonts w:cs="Arial"/>
          <w:sz w:val="22"/>
          <w:szCs w:val="22"/>
        </w:rPr>
        <w:t>458 per 100,000</w:t>
      </w:r>
      <w:r w:rsidR="00E86D09" w:rsidRPr="00FC0FED">
        <w:rPr>
          <w:rFonts w:cs="Arial"/>
          <w:sz w:val="22"/>
          <w:szCs w:val="22"/>
        </w:rPr>
        <w:t xml:space="preserve"> </w:t>
      </w:r>
      <w:r w:rsidRPr="00FC0FED">
        <w:rPr>
          <w:rFonts w:cs="Arial"/>
          <w:sz w:val="22"/>
          <w:szCs w:val="22"/>
        </w:rPr>
        <w:t>before the festive period to</w:t>
      </w:r>
      <w:r w:rsidR="00E86D09">
        <w:rPr>
          <w:rFonts w:cs="Arial"/>
          <w:sz w:val="22"/>
          <w:szCs w:val="22"/>
        </w:rPr>
        <w:t xml:space="preserve"> 1</w:t>
      </w:r>
      <w:r w:rsidR="00E02406">
        <w:rPr>
          <w:rFonts w:cs="Arial"/>
          <w:sz w:val="22"/>
          <w:szCs w:val="22"/>
        </w:rPr>
        <w:t>,</w:t>
      </w:r>
      <w:r w:rsidR="00E86D09">
        <w:rPr>
          <w:rFonts w:cs="Arial"/>
          <w:sz w:val="22"/>
          <w:szCs w:val="22"/>
        </w:rPr>
        <w:t xml:space="preserve">791 per 100,000 </w:t>
      </w:r>
      <w:r w:rsidRPr="00FC0FED">
        <w:rPr>
          <w:rFonts w:cs="Arial"/>
          <w:sz w:val="22"/>
          <w:szCs w:val="22"/>
        </w:rPr>
        <w:t xml:space="preserve">this week.  </w:t>
      </w:r>
      <w:r w:rsidR="00AB0960" w:rsidRPr="00FC0FED">
        <w:rPr>
          <w:rFonts w:cs="Arial"/>
          <w:sz w:val="22"/>
          <w:szCs w:val="22"/>
        </w:rPr>
        <w:t xml:space="preserve">  </w:t>
      </w:r>
    </w:p>
    <w:p w14:paraId="092D2B7C" w14:textId="77777777" w:rsidR="00305302" w:rsidRPr="00FC0FED" w:rsidRDefault="00305302" w:rsidP="004C2E0A">
      <w:pPr>
        <w:rPr>
          <w:rFonts w:cs="Arial"/>
          <w:sz w:val="22"/>
          <w:szCs w:val="22"/>
        </w:rPr>
      </w:pPr>
    </w:p>
    <w:p w14:paraId="2F10A4D5" w14:textId="40E5499A" w:rsidR="000D498B" w:rsidRPr="00FC0FED" w:rsidRDefault="00E86D09" w:rsidP="004C2E0A">
      <w:pPr>
        <w:rPr>
          <w:rFonts w:cs="Arial"/>
          <w:sz w:val="22"/>
          <w:szCs w:val="22"/>
        </w:rPr>
      </w:pPr>
      <w:r>
        <w:rPr>
          <w:rFonts w:cs="Arial"/>
          <w:sz w:val="22"/>
          <w:szCs w:val="22"/>
        </w:rPr>
        <w:t xml:space="preserve">We are still learning about </w:t>
      </w:r>
      <w:r w:rsidR="00AB0960" w:rsidRPr="00FC0FED">
        <w:rPr>
          <w:rFonts w:cs="Arial"/>
          <w:sz w:val="22"/>
          <w:szCs w:val="22"/>
        </w:rPr>
        <w:t>the Omicron variant</w:t>
      </w:r>
      <w:r>
        <w:rPr>
          <w:rFonts w:cs="Arial"/>
          <w:sz w:val="22"/>
          <w:szCs w:val="22"/>
        </w:rPr>
        <w:t xml:space="preserve"> and the good news is that it does appear to cause less severe illness than previous variants in many people, especially those that are vaccinated. </w:t>
      </w:r>
      <w:r w:rsidR="000D498B" w:rsidRPr="00FC0FED">
        <w:rPr>
          <w:rFonts w:cs="Arial"/>
          <w:sz w:val="22"/>
          <w:szCs w:val="22"/>
        </w:rPr>
        <w:t xml:space="preserve">  Unfortunately, it also </w:t>
      </w:r>
      <w:r w:rsidR="00305302" w:rsidRPr="00FC0FED">
        <w:rPr>
          <w:rFonts w:cs="Arial"/>
          <w:sz w:val="22"/>
          <w:szCs w:val="22"/>
        </w:rPr>
        <w:t>spreads from person to person much more easily</w:t>
      </w:r>
      <w:r w:rsidR="00533B57" w:rsidRPr="00FC0FED">
        <w:rPr>
          <w:rFonts w:cs="Arial"/>
          <w:sz w:val="22"/>
          <w:szCs w:val="22"/>
        </w:rPr>
        <w:t xml:space="preserve">, </w:t>
      </w:r>
      <w:r w:rsidR="00341874" w:rsidRPr="00FC0FED">
        <w:rPr>
          <w:rFonts w:cs="Arial"/>
          <w:sz w:val="22"/>
          <w:szCs w:val="22"/>
        </w:rPr>
        <w:t xml:space="preserve">and </w:t>
      </w:r>
      <w:r w:rsidR="00341874">
        <w:rPr>
          <w:rFonts w:cs="Arial"/>
          <w:sz w:val="22"/>
          <w:szCs w:val="22"/>
        </w:rPr>
        <w:t>at</w:t>
      </w:r>
      <w:r w:rsidR="008B71F6">
        <w:rPr>
          <w:rFonts w:cs="Arial"/>
          <w:sz w:val="22"/>
          <w:szCs w:val="22"/>
        </w:rPr>
        <w:t xml:space="preserve"> the end of last week, 1 in 15 people in England had the virus. As cases in Calderdale are similar to the national average, it is likely to be the same here. </w:t>
      </w:r>
      <w:r w:rsidR="00341874">
        <w:rPr>
          <w:rFonts w:cs="Arial"/>
          <w:sz w:val="22"/>
          <w:szCs w:val="22"/>
        </w:rPr>
        <w:t xml:space="preserve"> The graph below shows how stark the increase in cases has been.</w:t>
      </w:r>
    </w:p>
    <w:p w14:paraId="35B36DEF" w14:textId="77777777" w:rsidR="000D498B" w:rsidRPr="00FC0FED" w:rsidRDefault="000D498B" w:rsidP="004C2E0A">
      <w:pPr>
        <w:rPr>
          <w:rFonts w:cs="Arial"/>
          <w:sz w:val="22"/>
          <w:szCs w:val="22"/>
        </w:rPr>
      </w:pPr>
    </w:p>
    <w:p w14:paraId="24A32396" w14:textId="4D31F091" w:rsidR="00F66F64" w:rsidRPr="00FC0FED" w:rsidRDefault="00E02406" w:rsidP="00341874">
      <w:pPr>
        <w:jc w:val="center"/>
        <w:rPr>
          <w:rFonts w:cs="Arial"/>
          <w:sz w:val="22"/>
          <w:szCs w:val="22"/>
        </w:rPr>
      </w:pPr>
      <w:r>
        <w:rPr>
          <w:noProof/>
        </w:rPr>
        <w:drawing>
          <wp:inline distT="0" distB="0" distL="0" distR="0" wp14:anchorId="74B93C9F" wp14:editId="1D583677">
            <wp:extent cx="5181600" cy="3331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81600" cy="3331210"/>
                    </a:xfrm>
                    <a:prstGeom prst="rect">
                      <a:avLst/>
                    </a:prstGeom>
                    <a:noFill/>
                    <a:ln>
                      <a:noFill/>
                    </a:ln>
                  </pic:spPr>
                </pic:pic>
              </a:graphicData>
            </a:graphic>
          </wp:inline>
        </w:drawing>
      </w:r>
    </w:p>
    <w:p w14:paraId="1B974680" w14:textId="77777777" w:rsidR="00341874" w:rsidRDefault="00341874" w:rsidP="004C2E0A">
      <w:pPr>
        <w:rPr>
          <w:rFonts w:cs="Arial"/>
          <w:sz w:val="22"/>
          <w:szCs w:val="22"/>
        </w:rPr>
      </w:pPr>
    </w:p>
    <w:p w14:paraId="312D6B9F" w14:textId="374580A6" w:rsidR="000D498B" w:rsidRPr="00FC0FED" w:rsidRDefault="00E46557" w:rsidP="004C2E0A">
      <w:pPr>
        <w:rPr>
          <w:rFonts w:cs="Arial"/>
          <w:sz w:val="22"/>
          <w:szCs w:val="22"/>
        </w:rPr>
      </w:pPr>
      <w:r w:rsidRPr="00FC0FED">
        <w:rPr>
          <w:rFonts w:cs="Arial"/>
          <w:sz w:val="22"/>
          <w:szCs w:val="22"/>
        </w:rPr>
        <w:t xml:space="preserve">With so many people testing positive at the same time, there is </w:t>
      </w:r>
      <w:r w:rsidR="00AB0960" w:rsidRPr="00FC0FED">
        <w:rPr>
          <w:rFonts w:cs="Arial"/>
          <w:sz w:val="22"/>
          <w:szCs w:val="22"/>
        </w:rPr>
        <w:t xml:space="preserve">immense pressure on </w:t>
      </w:r>
      <w:r w:rsidR="00115B00" w:rsidRPr="00FC0FED">
        <w:rPr>
          <w:rFonts w:cs="Arial"/>
          <w:sz w:val="22"/>
          <w:szCs w:val="22"/>
        </w:rPr>
        <w:t>local NHS and social care services, affecting their ability to care for people with COVID-19 and other illnesses</w:t>
      </w:r>
      <w:r w:rsidR="00AB0960" w:rsidRPr="00FC0FED">
        <w:rPr>
          <w:rFonts w:cs="Arial"/>
          <w:sz w:val="22"/>
          <w:szCs w:val="22"/>
        </w:rPr>
        <w:t xml:space="preserve">.  </w:t>
      </w:r>
      <w:r w:rsidRPr="00FC0FED">
        <w:rPr>
          <w:rFonts w:cs="Arial"/>
          <w:sz w:val="22"/>
          <w:szCs w:val="22"/>
        </w:rPr>
        <w:t xml:space="preserve">This isn’t just because of </w:t>
      </w:r>
      <w:r w:rsidR="00374E3D">
        <w:rPr>
          <w:rFonts w:cs="Arial"/>
          <w:sz w:val="22"/>
          <w:szCs w:val="22"/>
        </w:rPr>
        <w:t xml:space="preserve">the number of </w:t>
      </w:r>
      <w:r w:rsidRPr="00FC0FED">
        <w:rPr>
          <w:rFonts w:cs="Arial"/>
          <w:sz w:val="22"/>
          <w:szCs w:val="22"/>
        </w:rPr>
        <w:t xml:space="preserve">people in hospital, but because staff are testing positive too.  </w:t>
      </w:r>
      <w:r w:rsidR="000D498B" w:rsidRPr="00FC0FED">
        <w:rPr>
          <w:rFonts w:cs="Arial"/>
          <w:sz w:val="22"/>
          <w:szCs w:val="22"/>
        </w:rPr>
        <w:t xml:space="preserve">We’re also seeing an impact on </w:t>
      </w:r>
      <w:r w:rsidR="008B71F6">
        <w:rPr>
          <w:rFonts w:cs="Arial"/>
          <w:sz w:val="22"/>
          <w:szCs w:val="22"/>
        </w:rPr>
        <w:t xml:space="preserve">all </w:t>
      </w:r>
      <w:r w:rsidR="000D498B" w:rsidRPr="00FC0FED">
        <w:rPr>
          <w:rFonts w:cs="Arial"/>
          <w:sz w:val="22"/>
          <w:szCs w:val="22"/>
        </w:rPr>
        <w:t>other services</w:t>
      </w:r>
      <w:r w:rsidR="008B71F6">
        <w:rPr>
          <w:rFonts w:cs="Arial"/>
          <w:sz w:val="22"/>
          <w:szCs w:val="22"/>
        </w:rPr>
        <w:t xml:space="preserve"> </w:t>
      </w:r>
      <w:r w:rsidR="000D498B" w:rsidRPr="00FC0FED">
        <w:rPr>
          <w:rFonts w:cs="Arial"/>
          <w:sz w:val="22"/>
          <w:szCs w:val="22"/>
        </w:rPr>
        <w:t>from supermarket deliveries to bin collections.</w:t>
      </w:r>
    </w:p>
    <w:p w14:paraId="04200B23" w14:textId="77777777" w:rsidR="00305302" w:rsidRPr="00FC0FED" w:rsidRDefault="00305302" w:rsidP="004C2E0A">
      <w:pPr>
        <w:rPr>
          <w:rFonts w:cs="Arial"/>
          <w:sz w:val="22"/>
          <w:szCs w:val="22"/>
        </w:rPr>
      </w:pPr>
    </w:p>
    <w:p w14:paraId="53B23B54" w14:textId="2ABC73DB" w:rsidR="00305302" w:rsidRPr="00FC0FED" w:rsidRDefault="00F66F64" w:rsidP="004C2E0A">
      <w:pPr>
        <w:rPr>
          <w:rFonts w:cs="Arial"/>
          <w:sz w:val="22"/>
          <w:szCs w:val="22"/>
        </w:rPr>
      </w:pPr>
      <w:r w:rsidRPr="00FC0FED">
        <w:rPr>
          <w:rFonts w:cs="Arial"/>
          <w:sz w:val="22"/>
          <w:szCs w:val="22"/>
        </w:rPr>
        <w:t xml:space="preserve">Already, </w:t>
      </w:r>
      <w:r w:rsidR="00533B57" w:rsidRPr="00FC0FED">
        <w:rPr>
          <w:rFonts w:cs="Arial"/>
          <w:sz w:val="22"/>
          <w:szCs w:val="22"/>
        </w:rPr>
        <w:t xml:space="preserve">our </w:t>
      </w:r>
      <w:r w:rsidR="006E6D8F">
        <w:rPr>
          <w:rFonts w:cs="Arial"/>
          <w:sz w:val="22"/>
          <w:szCs w:val="22"/>
        </w:rPr>
        <w:t xml:space="preserve">early years settings, </w:t>
      </w:r>
      <w:r w:rsidRPr="00FC0FED">
        <w:rPr>
          <w:rFonts w:cs="Arial"/>
          <w:sz w:val="22"/>
          <w:szCs w:val="22"/>
        </w:rPr>
        <w:t>s</w:t>
      </w:r>
      <w:r w:rsidR="00305302" w:rsidRPr="00FC0FED">
        <w:rPr>
          <w:rFonts w:cs="Arial"/>
          <w:sz w:val="22"/>
          <w:szCs w:val="22"/>
        </w:rPr>
        <w:t xml:space="preserve">chools </w:t>
      </w:r>
      <w:r w:rsidR="006E6D8F">
        <w:rPr>
          <w:rFonts w:cs="Arial"/>
          <w:sz w:val="22"/>
          <w:szCs w:val="22"/>
        </w:rPr>
        <w:t xml:space="preserve">and </w:t>
      </w:r>
      <w:r w:rsidR="00341874">
        <w:rPr>
          <w:rFonts w:cs="Arial"/>
          <w:sz w:val="22"/>
          <w:szCs w:val="22"/>
        </w:rPr>
        <w:t>post-16 settings</w:t>
      </w:r>
      <w:r w:rsidR="006E6D8F">
        <w:rPr>
          <w:rFonts w:cs="Arial"/>
          <w:sz w:val="22"/>
          <w:szCs w:val="22"/>
        </w:rPr>
        <w:t xml:space="preserve"> </w:t>
      </w:r>
      <w:r w:rsidR="00305302" w:rsidRPr="00FC0FED">
        <w:rPr>
          <w:rFonts w:cs="Arial"/>
          <w:sz w:val="22"/>
          <w:szCs w:val="22"/>
        </w:rPr>
        <w:t xml:space="preserve">are struggling with staff shortages.  </w:t>
      </w:r>
      <w:r w:rsidRPr="00FC0FED">
        <w:rPr>
          <w:rFonts w:cs="Arial"/>
          <w:sz w:val="22"/>
          <w:szCs w:val="22"/>
        </w:rPr>
        <w:t>This is a situation that is likely to worsen over coming weeks</w:t>
      </w:r>
      <w:r w:rsidR="00533B57" w:rsidRPr="00FC0FED">
        <w:rPr>
          <w:rFonts w:cs="Arial"/>
          <w:sz w:val="22"/>
          <w:szCs w:val="22"/>
        </w:rPr>
        <w:t>, and without enough staff in school</w:t>
      </w:r>
      <w:r w:rsidR="008B71F6">
        <w:rPr>
          <w:rFonts w:cs="Arial"/>
          <w:sz w:val="22"/>
          <w:szCs w:val="22"/>
        </w:rPr>
        <w:t>,</w:t>
      </w:r>
      <w:r w:rsidR="00533B57" w:rsidRPr="00FC0FED">
        <w:rPr>
          <w:rFonts w:cs="Arial"/>
          <w:sz w:val="22"/>
          <w:szCs w:val="22"/>
        </w:rPr>
        <w:t xml:space="preserve"> it is inevitable that s</w:t>
      </w:r>
      <w:r w:rsidRPr="00FC0FED">
        <w:rPr>
          <w:rFonts w:cs="Arial"/>
          <w:sz w:val="22"/>
          <w:szCs w:val="22"/>
        </w:rPr>
        <w:t>ome</w:t>
      </w:r>
      <w:r w:rsidR="00305302" w:rsidRPr="00FC0FED">
        <w:rPr>
          <w:rFonts w:cs="Arial"/>
          <w:sz w:val="22"/>
          <w:szCs w:val="22"/>
        </w:rPr>
        <w:t xml:space="preserve"> children </w:t>
      </w:r>
      <w:r w:rsidRPr="00FC0FED">
        <w:rPr>
          <w:rFonts w:cs="Arial"/>
          <w:sz w:val="22"/>
          <w:szCs w:val="22"/>
        </w:rPr>
        <w:t xml:space="preserve">will have to make a temporary </w:t>
      </w:r>
      <w:r w:rsidR="0056539B" w:rsidRPr="00FC0FED">
        <w:rPr>
          <w:rFonts w:cs="Arial"/>
          <w:sz w:val="22"/>
          <w:szCs w:val="22"/>
        </w:rPr>
        <w:t>return to</w:t>
      </w:r>
      <w:r w:rsidR="00305302" w:rsidRPr="00FC0FED">
        <w:rPr>
          <w:rFonts w:cs="Arial"/>
          <w:sz w:val="22"/>
          <w:szCs w:val="22"/>
        </w:rPr>
        <w:t xml:space="preserve"> home-learning</w:t>
      </w:r>
      <w:r w:rsidRPr="00FC0FED">
        <w:rPr>
          <w:rFonts w:cs="Arial"/>
          <w:sz w:val="22"/>
          <w:szCs w:val="22"/>
        </w:rPr>
        <w:t>.</w:t>
      </w:r>
      <w:r w:rsidR="00305302" w:rsidRPr="00FC0FED">
        <w:rPr>
          <w:rFonts w:cs="Arial"/>
          <w:sz w:val="22"/>
          <w:szCs w:val="22"/>
        </w:rPr>
        <w:t xml:space="preserve"> </w:t>
      </w:r>
      <w:r w:rsidR="0056539B" w:rsidRPr="00FC0FED">
        <w:rPr>
          <w:rFonts w:cs="Arial"/>
          <w:sz w:val="22"/>
          <w:szCs w:val="22"/>
        </w:rPr>
        <w:t xml:space="preserve"> </w:t>
      </w:r>
    </w:p>
    <w:p w14:paraId="48568CF2" w14:textId="611CE62B" w:rsidR="0056539B" w:rsidRPr="00FC0FED" w:rsidRDefault="0056539B" w:rsidP="004C2E0A">
      <w:pPr>
        <w:rPr>
          <w:rFonts w:cs="Arial"/>
          <w:sz w:val="22"/>
          <w:szCs w:val="22"/>
        </w:rPr>
      </w:pPr>
    </w:p>
    <w:p w14:paraId="33E1BE91" w14:textId="497A0265" w:rsidR="00533B57" w:rsidRPr="00FC0FED" w:rsidRDefault="0056539B" w:rsidP="004C2E0A">
      <w:pPr>
        <w:rPr>
          <w:rFonts w:cs="Arial"/>
          <w:sz w:val="22"/>
          <w:szCs w:val="22"/>
        </w:rPr>
      </w:pPr>
      <w:r w:rsidRPr="00FC0FED">
        <w:rPr>
          <w:rFonts w:cs="Arial"/>
          <w:sz w:val="22"/>
          <w:szCs w:val="22"/>
        </w:rPr>
        <w:t xml:space="preserve">Fortunately, there are some </w:t>
      </w:r>
      <w:r w:rsidR="008B71F6">
        <w:rPr>
          <w:rFonts w:cs="Arial"/>
          <w:sz w:val="22"/>
          <w:szCs w:val="22"/>
        </w:rPr>
        <w:t xml:space="preserve">simple </w:t>
      </w:r>
      <w:r w:rsidRPr="00FC0FED">
        <w:rPr>
          <w:rFonts w:cs="Arial"/>
          <w:sz w:val="22"/>
          <w:szCs w:val="22"/>
        </w:rPr>
        <w:t xml:space="preserve">things we can all do to slow the spread of Omicron and to limit the impact that this wave of COVID-19 has on our day-to-day lives.  </w:t>
      </w:r>
      <w:r w:rsidR="00E46557" w:rsidRPr="00FC0FED">
        <w:rPr>
          <w:rFonts w:cs="Arial"/>
          <w:sz w:val="22"/>
          <w:szCs w:val="22"/>
        </w:rPr>
        <w:t>These small things really can make a big difference.</w:t>
      </w:r>
    </w:p>
    <w:p w14:paraId="40158CA9" w14:textId="077ACAD9" w:rsidR="00533B57" w:rsidRPr="00FC0FED" w:rsidRDefault="00533B57" w:rsidP="004C2E0A">
      <w:pPr>
        <w:rPr>
          <w:rFonts w:cs="Arial"/>
          <w:sz w:val="22"/>
          <w:szCs w:val="22"/>
        </w:rPr>
      </w:pPr>
    </w:p>
    <w:p w14:paraId="69D90737" w14:textId="5E3806BE" w:rsidR="0056539B" w:rsidRPr="00FC0FED" w:rsidRDefault="0056539B" w:rsidP="004C2E0A">
      <w:pPr>
        <w:rPr>
          <w:rFonts w:cs="Arial"/>
          <w:sz w:val="22"/>
          <w:szCs w:val="22"/>
        </w:rPr>
      </w:pPr>
      <w:r w:rsidRPr="00FC0FED">
        <w:rPr>
          <w:rFonts w:cs="Arial"/>
          <w:sz w:val="22"/>
          <w:szCs w:val="22"/>
        </w:rPr>
        <w:t xml:space="preserve">Over the page, we outline current local advice and national guidance, and provide an update on the vaccination programme for </w:t>
      </w:r>
      <w:r w:rsidR="00533B57" w:rsidRPr="00FC0FED">
        <w:rPr>
          <w:rFonts w:cs="Arial"/>
          <w:sz w:val="22"/>
          <w:szCs w:val="22"/>
        </w:rPr>
        <w:t>12–15-year-olds</w:t>
      </w:r>
      <w:r w:rsidRPr="00FC0FED">
        <w:rPr>
          <w:rFonts w:cs="Arial"/>
          <w:sz w:val="22"/>
          <w:szCs w:val="22"/>
        </w:rPr>
        <w:t>.</w:t>
      </w:r>
    </w:p>
    <w:p w14:paraId="516E53E6" w14:textId="39BA480A" w:rsidR="0056539B" w:rsidRPr="00FC0FED" w:rsidRDefault="0056539B" w:rsidP="004C2E0A">
      <w:pPr>
        <w:rPr>
          <w:rFonts w:cs="Arial"/>
          <w:sz w:val="22"/>
          <w:szCs w:val="22"/>
        </w:rPr>
      </w:pPr>
    </w:p>
    <w:p w14:paraId="1FEBFA54" w14:textId="3D675C41" w:rsidR="0056539B" w:rsidRPr="00FC0FED" w:rsidRDefault="0056539B" w:rsidP="0056539B">
      <w:pPr>
        <w:rPr>
          <w:rFonts w:cs="Arial"/>
          <w:color w:val="000000"/>
          <w:sz w:val="22"/>
          <w:szCs w:val="22"/>
        </w:rPr>
      </w:pPr>
      <w:r w:rsidRPr="00FC0FED">
        <w:rPr>
          <w:rFonts w:cs="Arial"/>
          <w:sz w:val="22"/>
          <w:szCs w:val="22"/>
        </w:rPr>
        <w:t xml:space="preserve">If you or your child have any concerns about COVID-19, contact the Healthy Futures Calderdale school nursing team by phone on </w:t>
      </w:r>
      <w:r w:rsidRPr="00FC0FED">
        <w:rPr>
          <w:rFonts w:cs="Arial"/>
          <w:b/>
          <w:bCs/>
          <w:sz w:val="22"/>
          <w:szCs w:val="22"/>
        </w:rPr>
        <w:t xml:space="preserve">0303 330 9974 </w:t>
      </w:r>
      <w:r w:rsidRPr="00FC0FED">
        <w:rPr>
          <w:rFonts w:cs="Arial"/>
          <w:sz w:val="22"/>
          <w:szCs w:val="22"/>
        </w:rPr>
        <w:t>or by text on</w:t>
      </w:r>
      <w:r w:rsidRPr="00FC0FED">
        <w:rPr>
          <w:rFonts w:cs="Arial"/>
          <w:b/>
          <w:bCs/>
          <w:sz w:val="22"/>
          <w:szCs w:val="22"/>
        </w:rPr>
        <w:t xml:space="preserve"> </w:t>
      </w:r>
      <w:r w:rsidRPr="00FC0FED">
        <w:rPr>
          <w:rFonts w:cs="Arial"/>
          <w:b/>
          <w:bCs/>
          <w:color w:val="000000"/>
          <w:sz w:val="22"/>
          <w:szCs w:val="22"/>
        </w:rPr>
        <w:t xml:space="preserve">07480 635297 (young people) </w:t>
      </w:r>
      <w:r w:rsidRPr="00FC0FED">
        <w:rPr>
          <w:rFonts w:cs="Arial"/>
          <w:color w:val="000000"/>
          <w:sz w:val="22"/>
          <w:szCs w:val="22"/>
        </w:rPr>
        <w:t xml:space="preserve">or </w:t>
      </w:r>
      <w:r w:rsidRPr="00FC0FED">
        <w:rPr>
          <w:rFonts w:cs="Arial"/>
          <w:b/>
          <w:bCs/>
          <w:color w:val="000000"/>
          <w:sz w:val="22"/>
          <w:szCs w:val="22"/>
        </w:rPr>
        <w:t>07507 332157 (parents/carers)</w:t>
      </w:r>
      <w:r w:rsidRPr="00FC0FED">
        <w:rPr>
          <w:rFonts w:cs="Arial"/>
          <w:color w:val="000000"/>
          <w:sz w:val="22"/>
          <w:szCs w:val="22"/>
        </w:rPr>
        <w:t>.</w:t>
      </w:r>
    </w:p>
    <w:p w14:paraId="003EC478" w14:textId="7C991479" w:rsidR="00533B57" w:rsidRPr="00FC0FED" w:rsidRDefault="00533B57" w:rsidP="0056539B">
      <w:pPr>
        <w:rPr>
          <w:rFonts w:cs="Arial"/>
          <w:color w:val="000000"/>
          <w:sz w:val="22"/>
          <w:szCs w:val="22"/>
        </w:rPr>
      </w:pPr>
    </w:p>
    <w:p w14:paraId="4647E56E" w14:textId="73725861" w:rsidR="00533B57" w:rsidRPr="00FC0FED" w:rsidRDefault="00533B57" w:rsidP="0056539B">
      <w:pPr>
        <w:rPr>
          <w:rFonts w:cs="Arial"/>
          <w:color w:val="000000"/>
          <w:sz w:val="22"/>
          <w:szCs w:val="22"/>
        </w:rPr>
      </w:pPr>
      <w:r w:rsidRPr="00FC0FED">
        <w:rPr>
          <w:rFonts w:cs="Arial"/>
          <w:color w:val="000000"/>
          <w:sz w:val="22"/>
          <w:szCs w:val="22"/>
        </w:rPr>
        <w:t>Once again, we thank you for your continued patience and support as we work through another incredibly challenging period in our fight against COVID-19.</w:t>
      </w:r>
    </w:p>
    <w:p w14:paraId="3AEF3205" w14:textId="17B2B7F4" w:rsidR="0056539B" w:rsidRPr="00FC0FED" w:rsidRDefault="0056539B" w:rsidP="0056539B">
      <w:pPr>
        <w:rPr>
          <w:rFonts w:eastAsia="Calibri" w:cs="Arial"/>
          <w:sz w:val="22"/>
          <w:szCs w:val="22"/>
        </w:rPr>
      </w:pPr>
    </w:p>
    <w:p w14:paraId="055ECAED" w14:textId="56E4DD3C" w:rsidR="0056539B" w:rsidRPr="00FC0FED" w:rsidRDefault="00341874" w:rsidP="0056539B">
      <w:pPr>
        <w:spacing w:after="100" w:afterAutospacing="1"/>
        <w:rPr>
          <w:rFonts w:eastAsia="Calibri" w:cs="Arial"/>
          <w:sz w:val="22"/>
          <w:szCs w:val="22"/>
        </w:rPr>
      </w:pPr>
      <w:r w:rsidRPr="00FC0FED">
        <w:rPr>
          <w:rFonts w:cs="Arial"/>
          <w:noProof/>
          <w:sz w:val="22"/>
          <w:szCs w:val="22"/>
        </w:rPr>
        <w:drawing>
          <wp:anchor distT="0" distB="0" distL="114300" distR="114300" simplePos="0" relativeHeight="251661312" behindDoc="0" locked="0" layoutInCell="1" allowOverlap="1" wp14:anchorId="3B4CDE59" wp14:editId="4A5839FF">
            <wp:simplePos x="0" y="0"/>
            <wp:positionH relativeFrom="margin">
              <wp:posOffset>3247602</wp:posOffset>
            </wp:positionH>
            <wp:positionV relativeFrom="margin">
              <wp:posOffset>2048510</wp:posOffset>
            </wp:positionV>
            <wp:extent cx="1275715" cy="638175"/>
            <wp:effectExtent l="0" t="0" r="635" b="9525"/>
            <wp:wrapThrough wrapText="bothSides">
              <wp:wrapPolygon edited="0">
                <wp:start x="0" y="0"/>
                <wp:lineTo x="0" y="21278"/>
                <wp:lineTo x="21288" y="21278"/>
                <wp:lineTo x="212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7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557" w:rsidRPr="00FC0FED">
        <w:rPr>
          <w:rFonts w:eastAsia="Calibri" w:cs="Arial"/>
          <w:sz w:val="22"/>
          <w:szCs w:val="22"/>
        </w:rPr>
        <w:t>K</w:t>
      </w:r>
      <w:r w:rsidR="0056539B" w:rsidRPr="00FC0FED">
        <w:rPr>
          <w:rFonts w:eastAsia="Calibri" w:cs="Arial"/>
          <w:sz w:val="22"/>
          <w:szCs w:val="22"/>
        </w:rPr>
        <w:t>ind regards,</w:t>
      </w:r>
    </w:p>
    <w:p w14:paraId="209BA929" w14:textId="591FEC5F" w:rsidR="0056539B" w:rsidRPr="00FC0FED" w:rsidRDefault="00E46557" w:rsidP="0056539B">
      <w:pPr>
        <w:rPr>
          <w:rFonts w:eastAsia="Calibri" w:cs="Arial"/>
          <w:sz w:val="22"/>
          <w:szCs w:val="22"/>
        </w:rPr>
      </w:pPr>
      <w:r w:rsidRPr="00FC0FED">
        <w:rPr>
          <w:rFonts w:cs="Arial"/>
          <w:noProof/>
          <w:sz w:val="22"/>
          <w:szCs w:val="22"/>
        </w:rPr>
        <w:drawing>
          <wp:anchor distT="0" distB="0" distL="114300" distR="114300" simplePos="0" relativeHeight="251662336" behindDoc="0" locked="0" layoutInCell="1" allowOverlap="1" wp14:anchorId="2C26D533" wp14:editId="1061C65B">
            <wp:simplePos x="0" y="0"/>
            <wp:positionH relativeFrom="column">
              <wp:posOffset>3901</wp:posOffset>
            </wp:positionH>
            <wp:positionV relativeFrom="paragraph">
              <wp:posOffset>66675</wp:posOffset>
            </wp:positionV>
            <wp:extent cx="990600" cy="527050"/>
            <wp:effectExtent l="0" t="0" r="0" b="6350"/>
            <wp:wrapThrough wrapText="bothSides">
              <wp:wrapPolygon edited="0">
                <wp:start x="0" y="0"/>
                <wp:lineTo x="0" y="21080"/>
                <wp:lineTo x="21185" y="21080"/>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27050"/>
                    </a:xfrm>
                    <a:prstGeom prst="rect">
                      <a:avLst/>
                    </a:prstGeom>
                    <a:noFill/>
                    <a:ln>
                      <a:noFill/>
                    </a:ln>
                  </pic:spPr>
                </pic:pic>
              </a:graphicData>
            </a:graphic>
          </wp:anchor>
        </w:drawing>
      </w:r>
    </w:p>
    <w:tbl>
      <w:tblPr>
        <w:tblStyle w:val="TableGrid"/>
        <w:tblW w:w="10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80"/>
      </w:tblGrid>
      <w:tr w:rsidR="00F9527C" w:rsidRPr="00FC0FED" w14:paraId="5A3172A2" w14:textId="77777777" w:rsidTr="00A71291">
        <w:trPr>
          <w:trHeight w:val="916"/>
        </w:trPr>
        <w:tc>
          <w:tcPr>
            <w:tcW w:w="5103" w:type="dxa"/>
          </w:tcPr>
          <w:p w14:paraId="385F913C" w14:textId="77777777" w:rsidR="00F9527C" w:rsidRDefault="00F9527C" w:rsidP="00F9527C">
            <w:pPr>
              <w:spacing w:line="276" w:lineRule="auto"/>
              <w:rPr>
                <w:rFonts w:cs="Arial"/>
                <w:color w:val="000000"/>
                <w:sz w:val="22"/>
                <w:szCs w:val="22"/>
              </w:rPr>
            </w:pPr>
            <w:r w:rsidRPr="00FC0FED">
              <w:rPr>
                <w:rFonts w:cs="Arial"/>
                <w:color w:val="000000"/>
                <w:sz w:val="22"/>
                <w:szCs w:val="22"/>
              </w:rPr>
              <w:t xml:space="preserve">Deborah Harkins </w:t>
            </w:r>
          </w:p>
          <w:p w14:paraId="0EB5532E" w14:textId="4CAA327C" w:rsidR="00F9527C" w:rsidRPr="00FC0FED" w:rsidRDefault="00F9527C" w:rsidP="00F9527C">
            <w:pPr>
              <w:spacing w:line="276" w:lineRule="auto"/>
              <w:rPr>
                <w:rFonts w:cs="Arial"/>
                <w:color w:val="000000"/>
                <w:sz w:val="22"/>
                <w:szCs w:val="22"/>
              </w:rPr>
            </w:pPr>
            <w:r w:rsidRPr="00FC0FED">
              <w:rPr>
                <w:rFonts w:cs="Arial"/>
                <w:color w:val="000000"/>
                <w:sz w:val="22"/>
                <w:szCs w:val="22"/>
              </w:rPr>
              <w:t>Director of Public Health</w:t>
            </w:r>
          </w:p>
        </w:tc>
        <w:tc>
          <w:tcPr>
            <w:tcW w:w="5880" w:type="dxa"/>
          </w:tcPr>
          <w:p w14:paraId="28B578DC" w14:textId="14608BEE" w:rsidR="00F9527C" w:rsidRDefault="00F9527C" w:rsidP="00F9527C">
            <w:pPr>
              <w:spacing w:line="276" w:lineRule="auto"/>
              <w:rPr>
                <w:rFonts w:cs="Arial"/>
                <w:color w:val="000000"/>
                <w:sz w:val="22"/>
                <w:szCs w:val="22"/>
              </w:rPr>
            </w:pPr>
            <w:r w:rsidRPr="00FC0FED">
              <w:rPr>
                <w:rFonts w:cs="Arial"/>
                <w:color w:val="000000"/>
                <w:sz w:val="22"/>
                <w:szCs w:val="22"/>
              </w:rPr>
              <w:t>Julie Jenkins</w:t>
            </w:r>
          </w:p>
          <w:p w14:paraId="00B5D177" w14:textId="63C59592" w:rsidR="00F9527C" w:rsidRPr="00FC0FED" w:rsidRDefault="00F9527C" w:rsidP="00F9527C">
            <w:pPr>
              <w:spacing w:line="276" w:lineRule="auto"/>
              <w:rPr>
                <w:rFonts w:cs="Arial"/>
                <w:color w:val="000000"/>
                <w:sz w:val="22"/>
                <w:szCs w:val="22"/>
              </w:rPr>
            </w:pPr>
            <w:r w:rsidRPr="00FC0FED">
              <w:rPr>
                <w:rFonts w:cs="Arial"/>
                <w:color w:val="000000"/>
                <w:sz w:val="22"/>
                <w:szCs w:val="22"/>
              </w:rPr>
              <w:t>Director of Children and Young People’s Services</w:t>
            </w:r>
          </w:p>
        </w:tc>
      </w:tr>
      <w:tr w:rsidR="00F9527C" w:rsidRPr="00FC0FED" w14:paraId="37C7E409" w14:textId="77777777" w:rsidTr="00A71291">
        <w:trPr>
          <w:trHeight w:val="252"/>
        </w:trPr>
        <w:tc>
          <w:tcPr>
            <w:tcW w:w="5103" w:type="dxa"/>
          </w:tcPr>
          <w:p w14:paraId="360797BB" w14:textId="3FE65787" w:rsidR="00F9527C" w:rsidRPr="00FC0FED" w:rsidRDefault="00F9527C" w:rsidP="00F9527C">
            <w:pPr>
              <w:spacing w:line="276" w:lineRule="auto"/>
              <w:rPr>
                <w:rFonts w:cs="Arial"/>
                <w:noProof/>
                <w:sz w:val="22"/>
                <w:szCs w:val="22"/>
              </w:rPr>
            </w:pPr>
          </w:p>
        </w:tc>
        <w:tc>
          <w:tcPr>
            <w:tcW w:w="5880" w:type="dxa"/>
          </w:tcPr>
          <w:p w14:paraId="46CCDCE0" w14:textId="77777777" w:rsidR="00F9527C" w:rsidRDefault="00F9527C" w:rsidP="00F9527C">
            <w:pPr>
              <w:spacing w:line="276" w:lineRule="auto"/>
              <w:rPr>
                <w:rFonts w:cs="Arial"/>
                <w:color w:val="000000"/>
                <w:sz w:val="22"/>
                <w:szCs w:val="22"/>
              </w:rPr>
            </w:pPr>
            <w:r w:rsidRPr="00FC0FED">
              <w:rPr>
                <w:rFonts w:cs="Arial"/>
                <w:color w:val="000000"/>
                <w:sz w:val="22"/>
                <w:szCs w:val="22"/>
              </w:rPr>
              <w:t xml:space="preserve">            </w:t>
            </w:r>
          </w:p>
          <w:p w14:paraId="2F2310C9" w14:textId="77777777" w:rsidR="00341874" w:rsidRDefault="00341874" w:rsidP="00F9527C">
            <w:pPr>
              <w:spacing w:line="276" w:lineRule="auto"/>
              <w:rPr>
                <w:rFonts w:cs="Arial"/>
                <w:noProof/>
                <w:color w:val="000000"/>
                <w:sz w:val="22"/>
                <w:szCs w:val="22"/>
              </w:rPr>
            </w:pPr>
          </w:p>
          <w:p w14:paraId="30CBE7C4" w14:textId="77777777" w:rsidR="00341874" w:rsidRDefault="00341874" w:rsidP="00F9527C">
            <w:pPr>
              <w:spacing w:line="276" w:lineRule="auto"/>
              <w:rPr>
                <w:rFonts w:cs="Arial"/>
                <w:noProof/>
                <w:color w:val="000000"/>
                <w:sz w:val="22"/>
                <w:szCs w:val="22"/>
              </w:rPr>
            </w:pPr>
          </w:p>
          <w:p w14:paraId="6F81970C" w14:textId="77777777" w:rsidR="00341874" w:rsidRDefault="00341874" w:rsidP="00F9527C">
            <w:pPr>
              <w:spacing w:line="276" w:lineRule="auto"/>
              <w:rPr>
                <w:rFonts w:cs="Arial"/>
                <w:noProof/>
                <w:color w:val="000000"/>
                <w:sz w:val="22"/>
                <w:szCs w:val="22"/>
              </w:rPr>
            </w:pPr>
          </w:p>
          <w:p w14:paraId="00CEF60D" w14:textId="77777777" w:rsidR="00341874" w:rsidRDefault="00341874" w:rsidP="00F9527C">
            <w:pPr>
              <w:spacing w:line="276" w:lineRule="auto"/>
              <w:rPr>
                <w:rFonts w:cs="Arial"/>
                <w:noProof/>
                <w:color w:val="000000"/>
                <w:sz w:val="22"/>
                <w:szCs w:val="22"/>
              </w:rPr>
            </w:pPr>
          </w:p>
          <w:p w14:paraId="1389D151" w14:textId="77777777" w:rsidR="00341874" w:rsidRDefault="00341874" w:rsidP="00F9527C">
            <w:pPr>
              <w:spacing w:line="276" w:lineRule="auto"/>
              <w:rPr>
                <w:rFonts w:cs="Arial"/>
                <w:noProof/>
                <w:color w:val="000000"/>
                <w:sz w:val="22"/>
                <w:szCs w:val="22"/>
              </w:rPr>
            </w:pPr>
          </w:p>
          <w:p w14:paraId="299C2998" w14:textId="77777777" w:rsidR="00341874" w:rsidRDefault="00341874" w:rsidP="00F9527C">
            <w:pPr>
              <w:spacing w:line="276" w:lineRule="auto"/>
              <w:rPr>
                <w:rFonts w:cs="Arial"/>
                <w:noProof/>
                <w:color w:val="000000"/>
                <w:sz w:val="22"/>
                <w:szCs w:val="22"/>
              </w:rPr>
            </w:pPr>
          </w:p>
          <w:p w14:paraId="4C03037D" w14:textId="77777777" w:rsidR="00341874" w:rsidRDefault="00341874" w:rsidP="00F9527C">
            <w:pPr>
              <w:spacing w:line="276" w:lineRule="auto"/>
              <w:rPr>
                <w:rFonts w:cs="Arial"/>
                <w:noProof/>
                <w:color w:val="000000"/>
                <w:sz w:val="22"/>
                <w:szCs w:val="22"/>
              </w:rPr>
            </w:pPr>
          </w:p>
          <w:p w14:paraId="4C9AA9E4" w14:textId="77777777" w:rsidR="00341874" w:rsidRDefault="00341874" w:rsidP="00F9527C">
            <w:pPr>
              <w:spacing w:line="276" w:lineRule="auto"/>
              <w:rPr>
                <w:rFonts w:cs="Arial"/>
                <w:noProof/>
                <w:color w:val="000000"/>
                <w:sz w:val="22"/>
                <w:szCs w:val="22"/>
              </w:rPr>
            </w:pPr>
          </w:p>
          <w:p w14:paraId="641D133A" w14:textId="77777777" w:rsidR="00341874" w:rsidRDefault="00341874" w:rsidP="00F9527C">
            <w:pPr>
              <w:spacing w:line="276" w:lineRule="auto"/>
              <w:rPr>
                <w:rFonts w:cs="Arial"/>
                <w:noProof/>
                <w:color w:val="000000"/>
                <w:sz w:val="22"/>
                <w:szCs w:val="22"/>
              </w:rPr>
            </w:pPr>
          </w:p>
          <w:p w14:paraId="65EC0BB3" w14:textId="77777777" w:rsidR="00341874" w:rsidRDefault="00341874" w:rsidP="00F9527C">
            <w:pPr>
              <w:spacing w:line="276" w:lineRule="auto"/>
              <w:rPr>
                <w:rFonts w:cs="Arial"/>
                <w:noProof/>
                <w:color w:val="000000"/>
                <w:sz w:val="22"/>
                <w:szCs w:val="22"/>
              </w:rPr>
            </w:pPr>
          </w:p>
          <w:p w14:paraId="5DCF3B95" w14:textId="77777777" w:rsidR="00341874" w:rsidRDefault="00341874" w:rsidP="00F9527C">
            <w:pPr>
              <w:spacing w:line="276" w:lineRule="auto"/>
              <w:rPr>
                <w:rFonts w:cs="Arial"/>
                <w:noProof/>
                <w:color w:val="000000"/>
                <w:sz w:val="22"/>
                <w:szCs w:val="22"/>
              </w:rPr>
            </w:pPr>
          </w:p>
          <w:p w14:paraId="5E6F5F49" w14:textId="77777777" w:rsidR="00341874" w:rsidRDefault="00341874" w:rsidP="00F9527C">
            <w:pPr>
              <w:spacing w:line="276" w:lineRule="auto"/>
              <w:rPr>
                <w:rFonts w:cs="Arial"/>
                <w:noProof/>
                <w:color w:val="000000"/>
                <w:sz w:val="22"/>
                <w:szCs w:val="22"/>
              </w:rPr>
            </w:pPr>
          </w:p>
          <w:p w14:paraId="3C6BFBC8" w14:textId="77777777" w:rsidR="00341874" w:rsidRDefault="00341874" w:rsidP="00F9527C">
            <w:pPr>
              <w:spacing w:line="276" w:lineRule="auto"/>
              <w:rPr>
                <w:rFonts w:cs="Arial"/>
                <w:noProof/>
                <w:color w:val="000000"/>
                <w:sz w:val="22"/>
                <w:szCs w:val="22"/>
              </w:rPr>
            </w:pPr>
          </w:p>
          <w:p w14:paraId="41C64442" w14:textId="77777777" w:rsidR="00341874" w:rsidRDefault="00341874" w:rsidP="00F9527C">
            <w:pPr>
              <w:spacing w:line="276" w:lineRule="auto"/>
              <w:rPr>
                <w:rFonts w:cs="Arial"/>
                <w:noProof/>
                <w:color w:val="000000"/>
                <w:sz w:val="22"/>
                <w:szCs w:val="22"/>
              </w:rPr>
            </w:pPr>
          </w:p>
          <w:p w14:paraId="1447E5FF" w14:textId="77777777" w:rsidR="00341874" w:rsidRDefault="00341874" w:rsidP="00F9527C">
            <w:pPr>
              <w:spacing w:line="276" w:lineRule="auto"/>
              <w:rPr>
                <w:rFonts w:cs="Arial"/>
                <w:noProof/>
                <w:color w:val="000000"/>
                <w:sz w:val="22"/>
                <w:szCs w:val="22"/>
              </w:rPr>
            </w:pPr>
          </w:p>
          <w:p w14:paraId="67D86D4F" w14:textId="77777777" w:rsidR="00341874" w:rsidRDefault="00341874" w:rsidP="00F9527C">
            <w:pPr>
              <w:spacing w:line="276" w:lineRule="auto"/>
              <w:rPr>
                <w:rFonts w:cs="Arial"/>
                <w:noProof/>
                <w:color w:val="000000"/>
                <w:sz w:val="22"/>
                <w:szCs w:val="22"/>
              </w:rPr>
            </w:pPr>
          </w:p>
          <w:p w14:paraId="423B3DD2" w14:textId="77777777" w:rsidR="00341874" w:rsidRDefault="00341874" w:rsidP="00F9527C">
            <w:pPr>
              <w:spacing w:line="276" w:lineRule="auto"/>
              <w:rPr>
                <w:rFonts w:cs="Arial"/>
                <w:noProof/>
                <w:color w:val="000000"/>
                <w:sz w:val="22"/>
                <w:szCs w:val="22"/>
              </w:rPr>
            </w:pPr>
          </w:p>
          <w:p w14:paraId="4EF7663F" w14:textId="77777777" w:rsidR="00341874" w:rsidRDefault="00341874" w:rsidP="00F9527C">
            <w:pPr>
              <w:spacing w:line="276" w:lineRule="auto"/>
              <w:rPr>
                <w:rFonts w:cs="Arial"/>
                <w:noProof/>
                <w:color w:val="000000"/>
                <w:sz w:val="22"/>
                <w:szCs w:val="22"/>
              </w:rPr>
            </w:pPr>
          </w:p>
          <w:p w14:paraId="7FF33E73" w14:textId="77777777" w:rsidR="00341874" w:rsidRDefault="00341874" w:rsidP="00F9527C">
            <w:pPr>
              <w:spacing w:line="276" w:lineRule="auto"/>
              <w:rPr>
                <w:rFonts w:cs="Arial"/>
                <w:noProof/>
                <w:color w:val="000000"/>
                <w:sz w:val="22"/>
                <w:szCs w:val="22"/>
              </w:rPr>
            </w:pPr>
          </w:p>
          <w:p w14:paraId="3C6CE60E" w14:textId="77777777" w:rsidR="00341874" w:rsidRDefault="00341874" w:rsidP="00F9527C">
            <w:pPr>
              <w:spacing w:line="276" w:lineRule="auto"/>
              <w:rPr>
                <w:rFonts w:cs="Arial"/>
                <w:noProof/>
                <w:color w:val="000000"/>
                <w:sz w:val="22"/>
                <w:szCs w:val="22"/>
              </w:rPr>
            </w:pPr>
          </w:p>
          <w:p w14:paraId="18183E70" w14:textId="77777777" w:rsidR="00341874" w:rsidRDefault="00341874" w:rsidP="00F9527C">
            <w:pPr>
              <w:spacing w:line="276" w:lineRule="auto"/>
              <w:rPr>
                <w:rFonts w:cs="Arial"/>
                <w:noProof/>
                <w:color w:val="000000"/>
                <w:sz w:val="22"/>
                <w:szCs w:val="22"/>
              </w:rPr>
            </w:pPr>
          </w:p>
          <w:p w14:paraId="6910EAA4" w14:textId="77777777" w:rsidR="00341874" w:rsidRDefault="00341874" w:rsidP="00F9527C">
            <w:pPr>
              <w:spacing w:line="276" w:lineRule="auto"/>
              <w:rPr>
                <w:rFonts w:cs="Arial"/>
                <w:noProof/>
                <w:color w:val="000000"/>
                <w:sz w:val="22"/>
                <w:szCs w:val="22"/>
              </w:rPr>
            </w:pPr>
          </w:p>
          <w:p w14:paraId="1B70B98E" w14:textId="77777777" w:rsidR="00341874" w:rsidRDefault="00341874" w:rsidP="00F9527C">
            <w:pPr>
              <w:spacing w:line="276" w:lineRule="auto"/>
              <w:rPr>
                <w:rFonts w:cs="Arial"/>
                <w:noProof/>
                <w:color w:val="000000"/>
                <w:sz w:val="22"/>
                <w:szCs w:val="22"/>
              </w:rPr>
            </w:pPr>
          </w:p>
          <w:p w14:paraId="515FF234" w14:textId="77777777" w:rsidR="00341874" w:rsidRDefault="00341874" w:rsidP="00F9527C">
            <w:pPr>
              <w:spacing w:line="276" w:lineRule="auto"/>
              <w:rPr>
                <w:rFonts w:cs="Arial"/>
                <w:noProof/>
                <w:color w:val="000000"/>
                <w:sz w:val="22"/>
                <w:szCs w:val="22"/>
              </w:rPr>
            </w:pPr>
          </w:p>
          <w:p w14:paraId="4872BF74" w14:textId="77777777" w:rsidR="00341874" w:rsidRDefault="00341874" w:rsidP="00F9527C">
            <w:pPr>
              <w:spacing w:line="276" w:lineRule="auto"/>
              <w:rPr>
                <w:rFonts w:cs="Arial"/>
                <w:noProof/>
                <w:color w:val="000000"/>
                <w:sz w:val="22"/>
                <w:szCs w:val="22"/>
              </w:rPr>
            </w:pPr>
          </w:p>
          <w:p w14:paraId="0AF6E146" w14:textId="77777777" w:rsidR="00341874" w:rsidRDefault="00341874" w:rsidP="00F9527C">
            <w:pPr>
              <w:spacing w:line="276" w:lineRule="auto"/>
              <w:rPr>
                <w:rFonts w:cs="Arial"/>
                <w:noProof/>
                <w:color w:val="000000"/>
                <w:sz w:val="22"/>
                <w:szCs w:val="22"/>
              </w:rPr>
            </w:pPr>
          </w:p>
          <w:p w14:paraId="24701AC8" w14:textId="77777777" w:rsidR="00341874" w:rsidRDefault="00341874" w:rsidP="00F9527C">
            <w:pPr>
              <w:spacing w:line="276" w:lineRule="auto"/>
              <w:rPr>
                <w:rFonts w:cs="Arial"/>
                <w:noProof/>
                <w:color w:val="000000"/>
                <w:sz w:val="22"/>
                <w:szCs w:val="22"/>
              </w:rPr>
            </w:pPr>
          </w:p>
          <w:p w14:paraId="15A400C4" w14:textId="77777777" w:rsidR="00341874" w:rsidRDefault="00341874" w:rsidP="00F9527C">
            <w:pPr>
              <w:spacing w:line="276" w:lineRule="auto"/>
              <w:rPr>
                <w:rFonts w:cs="Arial"/>
                <w:noProof/>
                <w:color w:val="000000"/>
                <w:sz w:val="22"/>
                <w:szCs w:val="22"/>
              </w:rPr>
            </w:pPr>
          </w:p>
          <w:p w14:paraId="4BAB5A31" w14:textId="77777777" w:rsidR="00341874" w:rsidRDefault="00341874" w:rsidP="00F9527C">
            <w:pPr>
              <w:spacing w:line="276" w:lineRule="auto"/>
              <w:rPr>
                <w:rFonts w:cs="Arial"/>
                <w:noProof/>
                <w:color w:val="000000"/>
                <w:sz w:val="22"/>
                <w:szCs w:val="22"/>
              </w:rPr>
            </w:pPr>
          </w:p>
          <w:p w14:paraId="0097A972" w14:textId="77777777" w:rsidR="00341874" w:rsidRDefault="00341874" w:rsidP="00F9527C">
            <w:pPr>
              <w:spacing w:line="276" w:lineRule="auto"/>
              <w:rPr>
                <w:rFonts w:cs="Arial"/>
                <w:noProof/>
                <w:color w:val="000000"/>
                <w:sz w:val="22"/>
                <w:szCs w:val="22"/>
              </w:rPr>
            </w:pPr>
          </w:p>
          <w:p w14:paraId="5C54AEEF" w14:textId="07AFDC00" w:rsidR="00341874" w:rsidRPr="00FC0FED" w:rsidRDefault="00341874" w:rsidP="00F9527C">
            <w:pPr>
              <w:spacing w:line="276" w:lineRule="auto"/>
              <w:rPr>
                <w:rFonts w:cs="Arial"/>
                <w:noProof/>
                <w:sz w:val="22"/>
                <w:szCs w:val="22"/>
              </w:rPr>
            </w:pPr>
          </w:p>
        </w:tc>
      </w:tr>
    </w:tbl>
    <w:p w14:paraId="1656672C" w14:textId="0BC0C73F" w:rsidR="00E46557" w:rsidRDefault="00E46557" w:rsidP="004C2E0A">
      <w:pPr>
        <w:rPr>
          <w:rFonts w:cs="Arial"/>
          <w:sz w:val="22"/>
          <w:szCs w:val="22"/>
        </w:rPr>
      </w:pPr>
    </w:p>
    <w:p w14:paraId="38D866DA" w14:textId="4CB9AE41" w:rsidR="0056539B" w:rsidRPr="007F5040" w:rsidRDefault="00FC0FED" w:rsidP="00FC0FED">
      <w:pPr>
        <w:pStyle w:val="Title"/>
        <w:rPr>
          <w:sz w:val="52"/>
          <w:szCs w:val="52"/>
        </w:rPr>
      </w:pPr>
      <w:r w:rsidRPr="007F5040">
        <w:rPr>
          <w:sz w:val="52"/>
          <w:szCs w:val="52"/>
        </w:rPr>
        <w:lastRenderedPageBreak/>
        <w:t>Keeping Calderdale safe during COVID-19</w:t>
      </w:r>
    </w:p>
    <w:p w14:paraId="15F62EB2" w14:textId="035E58BD" w:rsidR="00E46557" w:rsidRPr="00341874" w:rsidRDefault="00FC0FED" w:rsidP="004C2E0A">
      <w:pPr>
        <w:rPr>
          <w:b/>
          <w:bCs/>
          <w:sz w:val="20"/>
        </w:rPr>
      </w:pPr>
      <w:r w:rsidRPr="00341874">
        <w:rPr>
          <w:rFonts w:cs="Arial"/>
          <w:b/>
          <w:bCs/>
          <w:sz w:val="20"/>
        </w:rPr>
        <w:t xml:space="preserve">The information below is </w:t>
      </w:r>
      <w:r w:rsidRPr="00341874">
        <w:rPr>
          <w:b/>
          <w:bCs/>
          <w:sz w:val="20"/>
        </w:rPr>
        <w:t xml:space="preserve">correct on </w:t>
      </w:r>
      <w:r w:rsidR="007F5040" w:rsidRPr="00341874">
        <w:rPr>
          <w:b/>
          <w:bCs/>
          <w:sz w:val="20"/>
        </w:rPr>
        <w:t>7</w:t>
      </w:r>
      <w:r w:rsidRPr="00341874">
        <w:rPr>
          <w:b/>
          <w:bCs/>
          <w:sz w:val="20"/>
          <w:vertAlign w:val="superscript"/>
        </w:rPr>
        <w:t>th</w:t>
      </w:r>
      <w:r w:rsidRPr="00341874">
        <w:rPr>
          <w:b/>
          <w:bCs/>
          <w:sz w:val="20"/>
        </w:rPr>
        <w:t xml:space="preserve"> January 2022.</w:t>
      </w:r>
      <w:r w:rsidR="00341874" w:rsidRPr="00341874">
        <w:rPr>
          <w:b/>
          <w:bCs/>
          <w:sz w:val="20"/>
        </w:rPr>
        <w:t xml:space="preserve">  </w:t>
      </w:r>
      <w:r w:rsidR="00341874" w:rsidRPr="00341874">
        <w:rPr>
          <w:rFonts w:eastAsia="Calibri" w:cs="Arial"/>
          <w:b/>
          <w:bCs/>
          <w:sz w:val="20"/>
        </w:rPr>
        <w:t xml:space="preserve">See also </w:t>
      </w:r>
      <w:r w:rsidR="00374E3D" w:rsidRPr="00341874">
        <w:rPr>
          <w:rFonts w:eastAsia="Calibri" w:cs="Arial"/>
          <w:b/>
          <w:bCs/>
          <w:sz w:val="20"/>
        </w:rPr>
        <w:t>www.nhs.uk/conditions/coronavirus-covid-19/</w:t>
      </w:r>
    </w:p>
    <w:p w14:paraId="0FC94593" w14:textId="489247A7" w:rsidR="00374E3D" w:rsidRDefault="00374E3D" w:rsidP="004C2E0A">
      <w:pPr>
        <w:rPr>
          <w:rFonts w:cs="Arial"/>
          <w:sz w:val="22"/>
          <w:szCs w:val="22"/>
        </w:rPr>
      </w:pPr>
    </w:p>
    <w:tbl>
      <w:tblPr>
        <w:tblStyle w:val="TableGrid"/>
        <w:tblW w:w="0" w:type="auto"/>
        <w:tblLook w:val="04A0" w:firstRow="1" w:lastRow="0" w:firstColumn="1" w:lastColumn="0" w:noHBand="0" w:noVBand="1"/>
      </w:tblPr>
      <w:tblGrid>
        <w:gridCol w:w="10456"/>
      </w:tblGrid>
      <w:tr w:rsidR="00E46557" w:rsidRPr="007F5040" w14:paraId="5A1BD4E3"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B223FF" w14:textId="77777777" w:rsidR="00E46557" w:rsidRPr="007F5040" w:rsidRDefault="00E46557" w:rsidP="007F5040">
            <w:pPr>
              <w:rPr>
                <w:rFonts w:cs="Arial"/>
                <w:sz w:val="20"/>
              </w:rPr>
            </w:pPr>
            <w:r w:rsidRPr="007F5040">
              <w:rPr>
                <w:rFonts w:cs="Arial"/>
                <w:szCs w:val="24"/>
              </w:rPr>
              <w:t>If you have been in contact with someone with COVID-19</w:t>
            </w:r>
          </w:p>
        </w:tc>
      </w:tr>
      <w:tr w:rsidR="00E46557" w:rsidRPr="007F5040" w14:paraId="1D8F18C6" w14:textId="77777777" w:rsidTr="00E46557">
        <w:tc>
          <w:tcPr>
            <w:tcW w:w="10456" w:type="dxa"/>
            <w:tcBorders>
              <w:top w:val="single" w:sz="4" w:space="0" w:color="auto"/>
              <w:left w:val="single" w:sz="4" w:space="0" w:color="auto"/>
              <w:bottom w:val="single" w:sz="4" w:space="0" w:color="auto"/>
              <w:right w:val="single" w:sz="4" w:space="0" w:color="auto"/>
            </w:tcBorders>
            <w:hideMark/>
          </w:tcPr>
          <w:p w14:paraId="78C2EDFD" w14:textId="77777777"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You are legally required to self-isolate for 10 days unless you are fully vaccinated, or you are below the age of 18 years 6 months</w:t>
            </w:r>
          </w:p>
          <w:p w14:paraId="693107D5" w14:textId="0A5D0E0D"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If you are not required to isolate, you should take a</w:t>
            </w:r>
            <w:r w:rsidR="006E6D8F">
              <w:rPr>
                <w:rFonts w:cs="Arial"/>
                <w:sz w:val="20"/>
                <w:lang w:eastAsia="en-GB"/>
              </w:rPr>
              <w:t xml:space="preserve"> Lateral Flow</w:t>
            </w:r>
            <w:r w:rsidR="00341874">
              <w:rPr>
                <w:rFonts w:cs="Arial"/>
                <w:sz w:val="20"/>
                <w:lang w:eastAsia="en-GB"/>
              </w:rPr>
              <w:t xml:space="preserve"> test </w:t>
            </w:r>
            <w:r w:rsidRPr="007F5040">
              <w:rPr>
                <w:rFonts w:cs="Arial"/>
                <w:b/>
                <w:bCs/>
                <w:sz w:val="20"/>
                <w:lang w:eastAsia="en-GB"/>
              </w:rPr>
              <w:t>every day for 7</w:t>
            </w:r>
            <w:r w:rsidRPr="007F5040">
              <w:rPr>
                <w:rFonts w:cs="Arial"/>
                <w:sz w:val="20"/>
                <w:lang w:eastAsia="en-GB"/>
              </w:rPr>
              <w:t xml:space="preserve"> days, or until 10 days since your last contact with the person who tested positive for COVID-19 if this is earlier.  Children under the age of 5 are not advised to take part in daily </w:t>
            </w:r>
            <w:r w:rsidR="00341874">
              <w:rPr>
                <w:rFonts w:cs="Arial"/>
                <w:sz w:val="20"/>
                <w:lang w:eastAsia="en-GB"/>
              </w:rPr>
              <w:t>Lateral Flow</w:t>
            </w:r>
            <w:r w:rsidRPr="007F5040">
              <w:rPr>
                <w:rFonts w:cs="Arial"/>
                <w:sz w:val="20"/>
                <w:lang w:eastAsia="en-GB"/>
              </w:rPr>
              <w:t xml:space="preserve"> testing.</w:t>
            </w:r>
          </w:p>
          <w:p w14:paraId="19065936" w14:textId="2BDD1E88"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 xml:space="preserve">Take a single </w:t>
            </w:r>
            <w:r w:rsidRPr="007F5040">
              <w:rPr>
                <w:rFonts w:cs="Arial"/>
                <w:b/>
                <w:bCs/>
                <w:sz w:val="20"/>
                <w:lang w:eastAsia="en-GB"/>
              </w:rPr>
              <w:t>PCR test as soon as possible</w:t>
            </w:r>
            <w:r w:rsidRPr="007F5040">
              <w:rPr>
                <w:rFonts w:cs="Arial"/>
                <w:sz w:val="20"/>
                <w:lang w:eastAsia="en-GB"/>
              </w:rPr>
              <w:t xml:space="preserve"> while you are self-isolating. However, if you have previously received a positive COVID-19 PCR test result within the last 90 days you should not take another PCR test unless you develop symptoms.</w:t>
            </w:r>
            <w:r w:rsidR="00E7355A" w:rsidRPr="007F5040">
              <w:rPr>
                <w:rFonts w:cs="Arial"/>
                <w:sz w:val="20"/>
                <w:lang w:eastAsia="en-GB"/>
              </w:rPr>
              <w:t xml:space="preserve"> When there is a surge in COVID-19 cases it may be difficult for people without symptoms to book a PCR test slot locally. If you aren’t able to book a PCR test, it’s important to keep doing daily </w:t>
            </w:r>
            <w:r w:rsidR="00341874">
              <w:rPr>
                <w:rFonts w:cs="Arial"/>
                <w:sz w:val="20"/>
                <w:lang w:eastAsia="en-GB"/>
              </w:rPr>
              <w:t>L</w:t>
            </w:r>
            <w:r w:rsidR="00E7355A" w:rsidRPr="007F5040">
              <w:rPr>
                <w:rFonts w:cs="Arial"/>
                <w:sz w:val="20"/>
                <w:lang w:eastAsia="en-GB"/>
              </w:rPr>
              <w:t xml:space="preserve">ateral </w:t>
            </w:r>
            <w:r w:rsidR="00341874">
              <w:rPr>
                <w:rFonts w:cs="Arial"/>
                <w:sz w:val="20"/>
                <w:lang w:eastAsia="en-GB"/>
              </w:rPr>
              <w:t>F</w:t>
            </w:r>
            <w:r w:rsidR="00E7355A" w:rsidRPr="007F5040">
              <w:rPr>
                <w:rFonts w:cs="Arial"/>
                <w:sz w:val="20"/>
                <w:lang w:eastAsia="en-GB"/>
              </w:rPr>
              <w:t>low tests</w:t>
            </w:r>
          </w:p>
          <w:p w14:paraId="23993680" w14:textId="77777777"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Remain vigilant to COVID-19 symptoms (see below)</w:t>
            </w:r>
          </w:p>
          <w:p w14:paraId="47CC83B9" w14:textId="77777777"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 xml:space="preserve">Limit close contact with other people outside the household, especially in crowded, enclosed or poorly ventilated spaces </w:t>
            </w:r>
          </w:p>
          <w:p w14:paraId="0BE62508" w14:textId="77777777"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Limit contact with anyone who is at higher risk of severe illness if infected with COVID-19</w:t>
            </w:r>
          </w:p>
          <w:p w14:paraId="172748B3" w14:textId="77777777" w:rsidR="00E46557" w:rsidRPr="007F5040" w:rsidRDefault="00E46557" w:rsidP="007F5040">
            <w:pPr>
              <w:pStyle w:val="ListParagraph"/>
              <w:numPr>
                <w:ilvl w:val="0"/>
                <w:numId w:val="21"/>
              </w:numPr>
              <w:rPr>
                <w:rFonts w:cs="Arial"/>
                <w:sz w:val="20"/>
                <w:lang w:eastAsia="en-GB"/>
              </w:rPr>
            </w:pPr>
            <w:r w:rsidRPr="007F5040">
              <w:rPr>
                <w:rFonts w:cs="Arial"/>
                <w:sz w:val="20"/>
                <w:lang w:eastAsia="en-GB"/>
              </w:rPr>
              <w:t>Wear a face covering in enclosed spaces and where you are unable to maintain social distancing if you are 11 or over</w:t>
            </w:r>
          </w:p>
          <w:p w14:paraId="591CB59F" w14:textId="77777777" w:rsidR="00E46557" w:rsidRPr="007F5040" w:rsidRDefault="00E46557" w:rsidP="007F5040">
            <w:pPr>
              <w:pStyle w:val="ListParagraph"/>
              <w:numPr>
                <w:ilvl w:val="0"/>
                <w:numId w:val="21"/>
              </w:numPr>
              <w:rPr>
                <w:rFonts w:cs="Arial"/>
                <w:sz w:val="20"/>
                <w:shd w:val="clear" w:color="auto" w:fill="FFFFFF"/>
                <w:lang w:eastAsia="en-GB"/>
              </w:rPr>
            </w:pPr>
            <w:r w:rsidRPr="007F5040">
              <w:rPr>
                <w:rFonts w:cs="Arial"/>
                <w:sz w:val="20"/>
                <w:lang w:eastAsia="en-GB"/>
              </w:rPr>
              <w:t>Stay away from people who are clinically vulnerable as much as possible</w:t>
            </w:r>
          </w:p>
          <w:p w14:paraId="2747E2D7" w14:textId="0F715FFD" w:rsidR="007F5040" w:rsidRPr="00E370FB" w:rsidRDefault="00E46557" w:rsidP="00E370FB">
            <w:pPr>
              <w:pStyle w:val="ListParagraph"/>
              <w:numPr>
                <w:ilvl w:val="0"/>
                <w:numId w:val="21"/>
              </w:numPr>
              <w:rPr>
                <w:rFonts w:cs="Arial"/>
                <w:sz w:val="20"/>
                <w:shd w:val="clear" w:color="auto" w:fill="FFFFFF"/>
                <w:lang w:eastAsia="en-GB"/>
              </w:rPr>
            </w:pPr>
            <w:r w:rsidRPr="007F5040">
              <w:rPr>
                <w:rFonts w:cs="Arial"/>
                <w:sz w:val="20"/>
              </w:rPr>
              <w:t xml:space="preserve">Remember that vaccination reduces, but does not eliminate, the risk of acquiring and transmitting infection. </w:t>
            </w:r>
          </w:p>
          <w:p w14:paraId="3D707040" w14:textId="69424B68" w:rsidR="007F5040" w:rsidRPr="007F5040" w:rsidRDefault="007F5040" w:rsidP="007F5040">
            <w:pPr>
              <w:pStyle w:val="ListParagraph"/>
              <w:ind w:left="360"/>
              <w:rPr>
                <w:rFonts w:cs="Arial"/>
                <w:sz w:val="20"/>
                <w:shd w:val="clear" w:color="auto" w:fill="FFFFFF"/>
                <w:lang w:eastAsia="en-GB"/>
              </w:rPr>
            </w:pPr>
          </w:p>
        </w:tc>
      </w:tr>
      <w:tr w:rsidR="00E46557" w:rsidRPr="007F5040" w14:paraId="09449913"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B62F63" w14:textId="77777777" w:rsidR="00E46557" w:rsidRPr="007F5040" w:rsidRDefault="00E46557" w:rsidP="007F5040">
            <w:pPr>
              <w:rPr>
                <w:rFonts w:eastAsiaTheme="minorHAnsi" w:cs="Arial"/>
                <w:sz w:val="20"/>
              </w:rPr>
            </w:pPr>
            <w:r w:rsidRPr="007F5040">
              <w:rPr>
                <w:rFonts w:cs="Arial"/>
                <w:szCs w:val="24"/>
              </w:rPr>
              <w:t>If anyone in your household develops COVID-19 symptoms</w:t>
            </w:r>
          </w:p>
        </w:tc>
      </w:tr>
      <w:tr w:rsidR="00E46557" w:rsidRPr="007F5040" w14:paraId="02B15856" w14:textId="77777777" w:rsidTr="00E46557">
        <w:tc>
          <w:tcPr>
            <w:tcW w:w="10456" w:type="dxa"/>
            <w:tcBorders>
              <w:top w:val="single" w:sz="4" w:space="0" w:color="auto"/>
              <w:left w:val="single" w:sz="4" w:space="0" w:color="auto"/>
              <w:bottom w:val="single" w:sz="4" w:space="0" w:color="auto"/>
              <w:right w:val="single" w:sz="4" w:space="0" w:color="auto"/>
            </w:tcBorders>
            <w:hideMark/>
          </w:tcPr>
          <w:p w14:paraId="27B1128B" w14:textId="5CE92358" w:rsidR="00E46557" w:rsidRPr="007F5040" w:rsidRDefault="00E46557" w:rsidP="007F5040">
            <w:pPr>
              <w:pStyle w:val="ListParagraph"/>
              <w:numPr>
                <w:ilvl w:val="0"/>
                <w:numId w:val="22"/>
              </w:numPr>
              <w:rPr>
                <w:rFonts w:cs="Arial"/>
                <w:sz w:val="20"/>
                <w:lang w:eastAsia="en-GB"/>
              </w:rPr>
            </w:pPr>
            <w:r w:rsidRPr="007F5040">
              <w:rPr>
                <w:rFonts w:cs="Arial"/>
                <w:sz w:val="20"/>
                <w:lang w:eastAsia="en-GB"/>
              </w:rPr>
              <w:t>The person must stay at home and self-</w:t>
            </w:r>
            <w:r w:rsidR="007F5040" w:rsidRPr="007F5040">
              <w:rPr>
                <w:rFonts w:cs="Arial"/>
                <w:sz w:val="20"/>
                <w:lang w:eastAsia="en-GB"/>
              </w:rPr>
              <w:t>isolate and</w:t>
            </w:r>
            <w:r w:rsidRPr="007F5040">
              <w:rPr>
                <w:rFonts w:cs="Arial"/>
                <w:sz w:val="20"/>
                <w:lang w:eastAsia="en-GB"/>
              </w:rPr>
              <w:t xml:space="preserve"> seek a PCR test.  Do not rely on a negative </w:t>
            </w:r>
            <w:r w:rsidR="00341874">
              <w:rPr>
                <w:rFonts w:cs="Arial"/>
                <w:sz w:val="20"/>
                <w:lang w:eastAsia="en-GB"/>
              </w:rPr>
              <w:t>Lateral Flow</w:t>
            </w:r>
            <w:r w:rsidRPr="007F5040">
              <w:rPr>
                <w:rFonts w:cs="Arial"/>
                <w:sz w:val="20"/>
                <w:lang w:eastAsia="en-GB"/>
              </w:rPr>
              <w:t xml:space="preserve"> test as these tests are not as </w:t>
            </w:r>
            <w:r w:rsidR="008B71F6">
              <w:rPr>
                <w:rFonts w:cs="Arial"/>
                <w:sz w:val="20"/>
                <w:lang w:eastAsia="en-GB"/>
              </w:rPr>
              <w:t>accurate</w:t>
            </w:r>
            <w:r w:rsidR="008B71F6" w:rsidRPr="007F5040">
              <w:rPr>
                <w:rFonts w:cs="Arial"/>
                <w:sz w:val="20"/>
                <w:lang w:eastAsia="en-GB"/>
              </w:rPr>
              <w:t xml:space="preserve"> </w:t>
            </w:r>
            <w:r w:rsidRPr="007F5040">
              <w:rPr>
                <w:rFonts w:cs="Arial"/>
                <w:sz w:val="20"/>
                <w:lang w:eastAsia="en-GB"/>
              </w:rPr>
              <w:t>in picking up COVID-19</w:t>
            </w:r>
            <w:r w:rsidR="008B71F6">
              <w:rPr>
                <w:rFonts w:cs="Arial"/>
                <w:sz w:val="20"/>
                <w:lang w:eastAsia="en-GB"/>
              </w:rPr>
              <w:t xml:space="preserve"> in people with symptoms</w:t>
            </w:r>
            <w:r w:rsidRPr="007F5040">
              <w:rPr>
                <w:rFonts w:cs="Arial"/>
                <w:sz w:val="20"/>
                <w:lang w:eastAsia="en-GB"/>
              </w:rPr>
              <w:t>.</w:t>
            </w:r>
            <w:r w:rsidRPr="007F5040">
              <w:rPr>
                <w:rFonts w:cs="Arial"/>
                <w:sz w:val="20"/>
              </w:rPr>
              <w:t xml:space="preserve"> </w:t>
            </w:r>
          </w:p>
          <w:p w14:paraId="4F213184" w14:textId="77777777" w:rsidR="00E46557" w:rsidRPr="007F5040" w:rsidRDefault="00E46557" w:rsidP="007F5040">
            <w:pPr>
              <w:pStyle w:val="ListParagraph"/>
              <w:numPr>
                <w:ilvl w:val="0"/>
                <w:numId w:val="22"/>
              </w:numPr>
              <w:rPr>
                <w:rFonts w:cs="Arial"/>
                <w:sz w:val="20"/>
                <w:lang w:eastAsia="en-GB"/>
              </w:rPr>
            </w:pPr>
            <w:r w:rsidRPr="007F5040">
              <w:rPr>
                <w:rFonts w:cs="Arial"/>
                <w:sz w:val="20"/>
                <w:lang w:eastAsia="en-GB"/>
              </w:rPr>
              <w:t>The most important symptoms of COVID-19 are recent onset of any of the following:</w:t>
            </w:r>
          </w:p>
          <w:p w14:paraId="477578AF" w14:textId="77777777" w:rsidR="00E46557" w:rsidRPr="007F5040" w:rsidRDefault="00E46557" w:rsidP="007F5040">
            <w:pPr>
              <w:pStyle w:val="ListParagraph"/>
              <w:numPr>
                <w:ilvl w:val="1"/>
                <w:numId w:val="22"/>
              </w:numPr>
              <w:rPr>
                <w:rFonts w:cs="Arial"/>
                <w:sz w:val="20"/>
                <w:lang w:eastAsia="en-GB"/>
              </w:rPr>
            </w:pPr>
            <w:r w:rsidRPr="007F5040">
              <w:rPr>
                <w:rFonts w:cs="Arial"/>
                <w:sz w:val="20"/>
                <w:lang w:eastAsia="en-GB"/>
              </w:rPr>
              <w:t>a new continuous cough</w:t>
            </w:r>
          </w:p>
          <w:p w14:paraId="00A3A25A" w14:textId="77777777" w:rsidR="00E46557" w:rsidRPr="007F5040" w:rsidRDefault="00E46557" w:rsidP="007F5040">
            <w:pPr>
              <w:pStyle w:val="ListParagraph"/>
              <w:numPr>
                <w:ilvl w:val="1"/>
                <w:numId w:val="22"/>
              </w:numPr>
              <w:rPr>
                <w:rFonts w:cs="Arial"/>
                <w:sz w:val="20"/>
                <w:lang w:eastAsia="en-GB"/>
              </w:rPr>
            </w:pPr>
            <w:r w:rsidRPr="007F5040">
              <w:rPr>
                <w:rFonts w:cs="Arial"/>
                <w:sz w:val="20"/>
                <w:lang w:eastAsia="en-GB"/>
              </w:rPr>
              <w:t>a high temperature</w:t>
            </w:r>
          </w:p>
          <w:p w14:paraId="2DA96AE7" w14:textId="77777777" w:rsidR="00E46557" w:rsidRDefault="00E46557" w:rsidP="007F5040">
            <w:pPr>
              <w:pStyle w:val="ListParagraph"/>
              <w:numPr>
                <w:ilvl w:val="1"/>
                <w:numId w:val="22"/>
              </w:numPr>
              <w:rPr>
                <w:rFonts w:cs="Arial"/>
                <w:sz w:val="20"/>
                <w:lang w:eastAsia="en-GB"/>
              </w:rPr>
            </w:pPr>
            <w:r w:rsidRPr="007F5040">
              <w:rPr>
                <w:rFonts w:cs="Arial"/>
                <w:sz w:val="20"/>
                <w:lang w:eastAsia="en-GB"/>
              </w:rPr>
              <w:t>a loss of, or change in, your normal sense of taste or smell (anosmia)</w:t>
            </w:r>
          </w:p>
          <w:p w14:paraId="209802D5" w14:textId="0BD60C7A" w:rsidR="007F5040" w:rsidRPr="007F5040" w:rsidRDefault="007F5040" w:rsidP="007F5040">
            <w:pPr>
              <w:pStyle w:val="ListParagraph"/>
              <w:ind w:left="1080"/>
              <w:rPr>
                <w:rFonts w:cs="Arial"/>
                <w:sz w:val="20"/>
                <w:lang w:eastAsia="en-GB"/>
              </w:rPr>
            </w:pPr>
          </w:p>
        </w:tc>
      </w:tr>
      <w:tr w:rsidR="00E46557" w:rsidRPr="007F5040" w14:paraId="71DE56BD"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9687A3" w14:textId="77777777" w:rsidR="00E46557" w:rsidRPr="007F5040" w:rsidRDefault="00E46557" w:rsidP="007F5040">
            <w:pPr>
              <w:rPr>
                <w:rFonts w:cs="Arial"/>
                <w:sz w:val="20"/>
                <w:lang w:eastAsia="en-GB"/>
              </w:rPr>
            </w:pPr>
            <w:r w:rsidRPr="007F5040">
              <w:rPr>
                <w:rFonts w:cs="Arial"/>
                <w:szCs w:val="24"/>
                <w:lang w:eastAsia="en-GB"/>
              </w:rPr>
              <w:t>If anyone in your household tests positive for COVID-19</w:t>
            </w:r>
          </w:p>
        </w:tc>
      </w:tr>
      <w:tr w:rsidR="00E46557" w:rsidRPr="007F5040" w14:paraId="1E9C01FC"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273A3" w14:textId="77777777" w:rsidR="00E46557" w:rsidRPr="007F5040" w:rsidRDefault="00E46557" w:rsidP="007F5040">
            <w:pPr>
              <w:pStyle w:val="ListParagraph"/>
              <w:numPr>
                <w:ilvl w:val="0"/>
                <w:numId w:val="23"/>
              </w:numPr>
              <w:rPr>
                <w:rFonts w:cs="Arial"/>
                <w:sz w:val="20"/>
                <w:lang w:eastAsia="en-GB"/>
              </w:rPr>
            </w:pPr>
            <w:r w:rsidRPr="007F5040">
              <w:rPr>
                <w:rFonts w:cs="Arial"/>
                <w:sz w:val="20"/>
                <w:lang w:eastAsia="en-GB"/>
              </w:rPr>
              <w:t>Anyone who tests positive on a PCR is required to stay at home and self-isolate in line with national guidance.</w:t>
            </w:r>
          </w:p>
          <w:p w14:paraId="3BF3CE1E" w14:textId="4AAFE6E4" w:rsidR="00E46557" w:rsidRPr="007F5040" w:rsidRDefault="00E46557" w:rsidP="007F5040">
            <w:pPr>
              <w:pStyle w:val="ListParagraph"/>
              <w:numPr>
                <w:ilvl w:val="0"/>
                <w:numId w:val="23"/>
              </w:numPr>
              <w:rPr>
                <w:rFonts w:cs="Arial"/>
                <w:sz w:val="20"/>
                <w:lang w:eastAsia="en-GB"/>
              </w:rPr>
            </w:pPr>
            <w:r w:rsidRPr="007F5040">
              <w:rPr>
                <w:rFonts w:cs="Arial"/>
                <w:sz w:val="20"/>
                <w:lang w:eastAsia="en-GB"/>
              </w:rPr>
              <w:t>From 11</w:t>
            </w:r>
            <w:r w:rsidRPr="007F5040">
              <w:rPr>
                <w:rFonts w:cs="Arial"/>
                <w:sz w:val="20"/>
                <w:vertAlign w:val="superscript"/>
                <w:lang w:eastAsia="en-GB"/>
              </w:rPr>
              <w:t>th</w:t>
            </w:r>
            <w:r w:rsidRPr="007F5040">
              <w:rPr>
                <w:rFonts w:cs="Arial"/>
                <w:sz w:val="20"/>
                <w:lang w:eastAsia="en-GB"/>
              </w:rPr>
              <w:t xml:space="preserve"> January, as a temporary measure, anyone who tests positive on a</w:t>
            </w:r>
            <w:r w:rsidR="008B71F6">
              <w:rPr>
                <w:rFonts w:cs="Arial"/>
                <w:sz w:val="20"/>
                <w:lang w:eastAsia="en-GB"/>
              </w:rPr>
              <w:t xml:space="preserve"> </w:t>
            </w:r>
            <w:r w:rsidR="00341874">
              <w:rPr>
                <w:rFonts w:cs="Arial"/>
                <w:sz w:val="20"/>
                <w:lang w:eastAsia="en-GB"/>
              </w:rPr>
              <w:t>Lateral Flow test</w:t>
            </w:r>
            <w:r w:rsidRPr="007F5040">
              <w:rPr>
                <w:rFonts w:cs="Arial"/>
                <w:sz w:val="20"/>
                <w:lang w:eastAsia="en-GB"/>
              </w:rPr>
              <w:t xml:space="preserve"> will be required to self-isolate immediately and does not need to take a confirmatory PCR test.</w:t>
            </w:r>
          </w:p>
          <w:p w14:paraId="04A425B1" w14:textId="7E0A9486" w:rsidR="006E5B06" w:rsidRPr="007F5040" w:rsidRDefault="006E5B06" w:rsidP="007F5040">
            <w:pPr>
              <w:pStyle w:val="ListParagraph"/>
              <w:numPr>
                <w:ilvl w:val="0"/>
                <w:numId w:val="23"/>
              </w:numPr>
              <w:rPr>
                <w:rFonts w:cs="Arial"/>
                <w:sz w:val="20"/>
                <w:lang w:eastAsia="en-GB"/>
              </w:rPr>
            </w:pPr>
            <w:r w:rsidRPr="007F5040">
              <w:rPr>
                <w:rFonts w:cs="Arial"/>
                <w:sz w:val="20"/>
                <w:lang w:eastAsia="en-GB"/>
              </w:rPr>
              <w:t>Everyone else in the household should follow the above guidance for people who have been in contact with a case.</w:t>
            </w:r>
          </w:p>
          <w:p w14:paraId="0AF3922B" w14:textId="746FD63E" w:rsidR="006E5B06" w:rsidRDefault="006E5B06" w:rsidP="007F5040">
            <w:pPr>
              <w:pStyle w:val="ListParagraph"/>
              <w:numPr>
                <w:ilvl w:val="0"/>
                <w:numId w:val="23"/>
              </w:numPr>
              <w:rPr>
                <w:rFonts w:cs="Arial"/>
                <w:sz w:val="20"/>
                <w:lang w:eastAsia="en-GB"/>
              </w:rPr>
            </w:pPr>
            <w:r w:rsidRPr="007F5040">
              <w:rPr>
                <w:rFonts w:cs="Arial"/>
                <w:sz w:val="20"/>
                <w:lang w:eastAsia="en-GB"/>
              </w:rPr>
              <w:t xml:space="preserve">Locally, we advise that where someone </w:t>
            </w:r>
            <w:r w:rsidR="001C78F3" w:rsidRPr="007F5040">
              <w:rPr>
                <w:rFonts w:cs="Arial"/>
                <w:sz w:val="20"/>
                <w:lang w:eastAsia="en-GB"/>
              </w:rPr>
              <w:t>in the household has tested positive, school-aged children should undertake daily</w:t>
            </w:r>
            <w:r w:rsidR="00341874">
              <w:rPr>
                <w:rFonts w:cs="Arial"/>
                <w:sz w:val="20"/>
                <w:lang w:eastAsia="en-GB"/>
              </w:rPr>
              <w:t xml:space="preserve"> Lateral Flow</w:t>
            </w:r>
            <w:r w:rsidR="001C78F3" w:rsidRPr="007F5040">
              <w:rPr>
                <w:rFonts w:cs="Arial"/>
                <w:sz w:val="20"/>
                <w:lang w:eastAsia="en-GB"/>
              </w:rPr>
              <w:t xml:space="preserve"> testing for 7 days (in line with national guidance) but that they should </w:t>
            </w:r>
            <w:r w:rsidRPr="007F5040">
              <w:rPr>
                <w:rFonts w:cs="Arial"/>
                <w:sz w:val="20"/>
                <w:lang w:eastAsia="en-GB"/>
              </w:rPr>
              <w:t xml:space="preserve">stay </w:t>
            </w:r>
            <w:r w:rsidR="001C78F3" w:rsidRPr="007F5040">
              <w:rPr>
                <w:rFonts w:cs="Arial"/>
                <w:sz w:val="20"/>
                <w:lang w:eastAsia="en-GB"/>
              </w:rPr>
              <w:t>off school</w:t>
            </w:r>
            <w:r w:rsidRPr="007F5040">
              <w:rPr>
                <w:rFonts w:cs="Arial"/>
                <w:sz w:val="20"/>
                <w:lang w:eastAsia="en-GB"/>
              </w:rPr>
              <w:t xml:space="preserve"> until after they have taken their Day </w:t>
            </w:r>
            <w:r w:rsidR="00341874">
              <w:rPr>
                <w:rFonts w:cs="Arial"/>
                <w:sz w:val="20"/>
                <w:lang w:eastAsia="en-GB"/>
              </w:rPr>
              <w:t>3</w:t>
            </w:r>
            <w:r w:rsidRPr="007F5040">
              <w:rPr>
                <w:rFonts w:cs="Arial"/>
                <w:sz w:val="20"/>
                <w:lang w:eastAsia="en-GB"/>
              </w:rPr>
              <w:t xml:space="preserve"> </w:t>
            </w:r>
            <w:r w:rsidR="00341874">
              <w:rPr>
                <w:rFonts w:cs="Arial"/>
                <w:sz w:val="20"/>
                <w:lang w:eastAsia="en-GB"/>
              </w:rPr>
              <w:t>Lateral Flow</w:t>
            </w:r>
            <w:r w:rsidRPr="007F5040">
              <w:rPr>
                <w:rFonts w:cs="Arial"/>
                <w:sz w:val="20"/>
                <w:lang w:eastAsia="en-GB"/>
              </w:rPr>
              <w:t xml:space="preserve"> test, returning </w:t>
            </w:r>
            <w:r w:rsidR="00341874">
              <w:rPr>
                <w:rFonts w:cs="Arial"/>
                <w:sz w:val="20"/>
                <w:lang w:eastAsia="en-GB"/>
              </w:rPr>
              <w:t xml:space="preserve">on Day 3 </w:t>
            </w:r>
            <w:r w:rsidRPr="007F5040">
              <w:rPr>
                <w:rFonts w:cs="Arial"/>
                <w:sz w:val="20"/>
                <w:lang w:eastAsia="en-GB"/>
              </w:rPr>
              <w:t>only if tests on Day 1-</w:t>
            </w:r>
            <w:r w:rsidR="00341874">
              <w:rPr>
                <w:rFonts w:cs="Arial"/>
                <w:sz w:val="20"/>
                <w:lang w:eastAsia="en-GB"/>
              </w:rPr>
              <w:t>3</w:t>
            </w:r>
            <w:r w:rsidRPr="007F5040">
              <w:rPr>
                <w:rFonts w:cs="Arial"/>
                <w:sz w:val="20"/>
                <w:lang w:eastAsia="en-GB"/>
              </w:rPr>
              <w:t xml:space="preserve"> are negative.</w:t>
            </w:r>
          </w:p>
          <w:p w14:paraId="4E0B3278" w14:textId="5776FDCD" w:rsidR="007F5040" w:rsidRPr="007F5040" w:rsidRDefault="007F5040" w:rsidP="007F5040">
            <w:pPr>
              <w:pStyle w:val="ListParagraph"/>
              <w:ind w:left="360"/>
              <w:rPr>
                <w:rFonts w:cs="Arial"/>
                <w:sz w:val="20"/>
                <w:lang w:eastAsia="en-GB"/>
              </w:rPr>
            </w:pPr>
          </w:p>
        </w:tc>
      </w:tr>
      <w:tr w:rsidR="00E46557" w:rsidRPr="007F5040" w14:paraId="6E101E4E"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04D299" w14:textId="77777777" w:rsidR="00E46557" w:rsidRPr="007F5040" w:rsidRDefault="00E46557" w:rsidP="007F5040">
            <w:pPr>
              <w:rPr>
                <w:rFonts w:cs="Arial"/>
                <w:sz w:val="20"/>
                <w:lang w:eastAsia="en-GB"/>
              </w:rPr>
            </w:pPr>
            <w:r w:rsidRPr="007F5040">
              <w:rPr>
                <w:rFonts w:cs="Arial"/>
                <w:szCs w:val="24"/>
                <w:lang w:eastAsia="en-GB"/>
              </w:rPr>
              <w:t>Understanding your self-isolation period following a positive COVID-19 test</w:t>
            </w:r>
          </w:p>
        </w:tc>
      </w:tr>
      <w:tr w:rsidR="00E46557" w:rsidRPr="007F5040" w14:paraId="2D699567"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797A9" w14:textId="77777777" w:rsidR="00E46557" w:rsidRPr="007F5040" w:rsidRDefault="00E46557" w:rsidP="007F5040">
            <w:pPr>
              <w:pStyle w:val="ListParagraph"/>
              <w:numPr>
                <w:ilvl w:val="0"/>
                <w:numId w:val="24"/>
              </w:numPr>
              <w:rPr>
                <w:rFonts w:cs="Arial"/>
                <w:sz w:val="20"/>
                <w:lang w:eastAsia="en-GB"/>
              </w:rPr>
            </w:pPr>
            <w:r w:rsidRPr="007F5040">
              <w:rPr>
                <w:rFonts w:cs="Arial"/>
                <w:sz w:val="20"/>
                <w:lang w:eastAsia="en-GB"/>
              </w:rPr>
              <w:t>Your isolation period includes the day your symptoms started (or the day your test was taken if you do not have symptoms), and the next 10 full days.</w:t>
            </w:r>
          </w:p>
          <w:p w14:paraId="239E9757" w14:textId="4FA547FA" w:rsidR="007F5040" w:rsidRPr="00E370FB" w:rsidRDefault="007F5040" w:rsidP="00E370FB">
            <w:pPr>
              <w:pStyle w:val="ListParagraph"/>
              <w:numPr>
                <w:ilvl w:val="0"/>
                <w:numId w:val="24"/>
              </w:numPr>
              <w:rPr>
                <w:rFonts w:cs="Arial"/>
                <w:sz w:val="20"/>
                <w:lang w:eastAsia="en-GB"/>
              </w:rPr>
            </w:pPr>
            <w:r w:rsidRPr="007F5040">
              <w:rPr>
                <w:rFonts w:cs="Arial"/>
                <w:sz w:val="20"/>
                <w:lang w:eastAsia="en-GB"/>
              </w:rPr>
              <w:t>Y</w:t>
            </w:r>
            <w:r w:rsidR="00E46557" w:rsidRPr="007F5040">
              <w:rPr>
                <w:rFonts w:cs="Arial"/>
                <w:sz w:val="20"/>
                <w:lang w:eastAsia="en-GB"/>
              </w:rPr>
              <w:t xml:space="preserve">ou may be able to end your self-isolation period before the end of the 10 full days. </w:t>
            </w:r>
            <w:r w:rsidR="008B71F6">
              <w:rPr>
                <w:rFonts w:cs="Arial"/>
                <w:sz w:val="20"/>
                <w:lang w:eastAsia="en-GB"/>
              </w:rPr>
              <w:t xml:space="preserve">You can take daily </w:t>
            </w:r>
            <w:r w:rsidR="00341874">
              <w:rPr>
                <w:rFonts w:cs="Arial"/>
                <w:sz w:val="20"/>
                <w:lang w:eastAsia="en-GB"/>
              </w:rPr>
              <w:t>Lateral Flow</w:t>
            </w:r>
            <w:r w:rsidR="008B71F6">
              <w:rPr>
                <w:rFonts w:cs="Arial"/>
                <w:sz w:val="20"/>
                <w:lang w:eastAsia="en-GB"/>
              </w:rPr>
              <w:t xml:space="preserve"> tests from</w:t>
            </w:r>
            <w:r w:rsidRPr="007F5040">
              <w:rPr>
                <w:rFonts w:cs="Arial"/>
                <w:sz w:val="20"/>
                <w:lang w:eastAsia="en-GB"/>
              </w:rPr>
              <w:t xml:space="preserve"> Day 6 of your isolation period</w:t>
            </w:r>
            <w:r w:rsidR="008B71F6">
              <w:rPr>
                <w:rFonts w:cs="Arial"/>
                <w:sz w:val="20"/>
                <w:lang w:eastAsia="en-GB"/>
              </w:rPr>
              <w:t xml:space="preserve">. </w:t>
            </w:r>
            <w:r w:rsidR="00341874">
              <w:rPr>
                <w:rFonts w:cs="Arial"/>
                <w:sz w:val="20"/>
                <w:lang w:eastAsia="en-GB"/>
              </w:rPr>
              <w:t xml:space="preserve"> </w:t>
            </w:r>
            <w:r w:rsidR="008B71F6">
              <w:rPr>
                <w:rFonts w:cs="Arial"/>
                <w:sz w:val="20"/>
                <w:lang w:eastAsia="en-GB"/>
              </w:rPr>
              <w:t>I</w:t>
            </w:r>
            <w:r w:rsidRPr="00341874">
              <w:rPr>
                <w:rFonts w:cs="Arial"/>
                <w:sz w:val="20"/>
                <w:lang w:eastAsia="en-GB"/>
              </w:rPr>
              <w:t xml:space="preserve">f you </w:t>
            </w:r>
            <w:r w:rsidRPr="002E30E7">
              <w:rPr>
                <w:rFonts w:cs="Arial"/>
                <w:sz w:val="20"/>
                <w:lang w:eastAsia="en-GB"/>
              </w:rPr>
              <w:t xml:space="preserve">receive two negative </w:t>
            </w:r>
            <w:r w:rsidR="00341874">
              <w:rPr>
                <w:rFonts w:cs="Arial"/>
                <w:sz w:val="20"/>
                <w:lang w:eastAsia="en-GB"/>
              </w:rPr>
              <w:t>Lateral Flow</w:t>
            </w:r>
            <w:r w:rsidR="008B71F6">
              <w:rPr>
                <w:rFonts w:cs="Arial"/>
                <w:sz w:val="20"/>
                <w:lang w:eastAsia="en-GB"/>
              </w:rPr>
              <w:t xml:space="preserve"> test</w:t>
            </w:r>
            <w:r w:rsidR="008B71F6" w:rsidRPr="002E30E7">
              <w:rPr>
                <w:rFonts w:cs="Arial"/>
                <w:sz w:val="20"/>
                <w:lang w:eastAsia="en-GB"/>
              </w:rPr>
              <w:t xml:space="preserve"> </w:t>
            </w:r>
            <w:r w:rsidRPr="002E30E7">
              <w:rPr>
                <w:rFonts w:cs="Arial"/>
                <w:sz w:val="20"/>
                <w:lang w:eastAsia="en-GB"/>
              </w:rPr>
              <w:t>results 24 hours apart, you can end your isolation</w:t>
            </w:r>
            <w:r w:rsidR="00341874">
              <w:rPr>
                <w:rFonts w:cs="Arial"/>
                <w:sz w:val="20"/>
                <w:lang w:eastAsia="en-GB"/>
              </w:rPr>
              <w:t xml:space="preserve"> if you</w:t>
            </w:r>
            <w:r w:rsidRPr="002E30E7">
              <w:rPr>
                <w:rFonts w:cs="Arial"/>
                <w:sz w:val="20"/>
                <w:lang w:eastAsia="en-GB"/>
              </w:rPr>
              <w:t xml:space="preserve"> do not have a high temperature</w:t>
            </w:r>
            <w:r w:rsidR="00341874">
              <w:rPr>
                <w:rFonts w:cs="Arial"/>
                <w:sz w:val="20"/>
                <w:lang w:eastAsia="en-GB"/>
              </w:rPr>
              <w:t xml:space="preserve"> and do not feel unwell.  Y</w:t>
            </w:r>
            <w:r w:rsidRPr="002E30E7">
              <w:rPr>
                <w:rFonts w:cs="Arial"/>
                <w:sz w:val="20"/>
                <w:lang w:eastAsia="en-GB"/>
              </w:rPr>
              <w:t xml:space="preserve">ou can end your isolation as soon as you have your second </w:t>
            </w:r>
            <w:r w:rsidR="006E6D8F" w:rsidRPr="002E30E7">
              <w:rPr>
                <w:rFonts w:cs="Arial"/>
                <w:sz w:val="20"/>
                <w:lang w:eastAsia="en-GB"/>
              </w:rPr>
              <w:t xml:space="preserve">negative </w:t>
            </w:r>
            <w:r w:rsidRPr="002E30E7">
              <w:rPr>
                <w:rFonts w:cs="Arial"/>
                <w:sz w:val="20"/>
                <w:lang w:eastAsia="en-GB"/>
              </w:rPr>
              <w:t>test result.  This means that some people will be able to return to work or school or Day 7</w:t>
            </w:r>
            <w:r w:rsidRPr="00341874">
              <w:rPr>
                <w:rFonts w:cs="Arial"/>
                <w:sz w:val="20"/>
                <w:lang w:eastAsia="en-GB"/>
              </w:rPr>
              <w:t xml:space="preserve">.  </w:t>
            </w:r>
            <w:r w:rsidR="00341874">
              <w:rPr>
                <w:rFonts w:cs="Arial"/>
                <w:sz w:val="20"/>
                <w:lang w:eastAsia="en-GB"/>
              </w:rPr>
              <w:t>A cough or loss or change to your sense of taste or smell can persist for several weeks, and on their own do not require you to continue isolating.</w:t>
            </w:r>
          </w:p>
          <w:p w14:paraId="50321C04" w14:textId="4EBD539F" w:rsidR="007F5040" w:rsidRPr="007F5040" w:rsidRDefault="007F5040" w:rsidP="007F5040">
            <w:pPr>
              <w:rPr>
                <w:rFonts w:cs="Arial"/>
                <w:sz w:val="20"/>
                <w:lang w:eastAsia="en-GB"/>
              </w:rPr>
            </w:pPr>
          </w:p>
        </w:tc>
      </w:tr>
      <w:tr w:rsidR="00E46557" w:rsidRPr="007F5040" w14:paraId="6C036431"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9562FD" w14:textId="77777777" w:rsidR="00E46557" w:rsidRPr="007F5040" w:rsidRDefault="00E46557" w:rsidP="007F5040">
            <w:pPr>
              <w:rPr>
                <w:rFonts w:eastAsia="Calibri" w:cs="Arial"/>
                <w:bCs/>
                <w:szCs w:val="24"/>
              </w:rPr>
            </w:pPr>
            <w:r w:rsidRPr="007F5040">
              <w:rPr>
                <w:rFonts w:eastAsia="Calibri" w:cs="Arial"/>
                <w:bCs/>
                <w:szCs w:val="24"/>
              </w:rPr>
              <w:t>Support to self-isolate</w:t>
            </w:r>
          </w:p>
        </w:tc>
      </w:tr>
      <w:tr w:rsidR="00E46557" w:rsidRPr="007F5040" w14:paraId="7BD4722E" w14:textId="77777777" w:rsidTr="00E46557">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7954C" w14:textId="77777777" w:rsidR="00E46557" w:rsidRPr="007F5040" w:rsidRDefault="00E46557" w:rsidP="007F5040">
            <w:pPr>
              <w:pStyle w:val="ListParagraph"/>
              <w:numPr>
                <w:ilvl w:val="0"/>
                <w:numId w:val="25"/>
              </w:numPr>
              <w:rPr>
                <w:rFonts w:eastAsia="Calibri" w:cs="Arial"/>
                <w:bCs/>
                <w:sz w:val="20"/>
              </w:rPr>
            </w:pPr>
            <w:r w:rsidRPr="007F5040">
              <w:rPr>
                <w:rFonts w:eastAsia="Calibri" w:cs="Arial"/>
                <w:bCs/>
                <w:sz w:val="20"/>
              </w:rPr>
              <w:t>If anyone in your household tests positive for COVID-19 or is told to isolate as a contact of a case, support is available.</w:t>
            </w:r>
          </w:p>
          <w:p w14:paraId="5E977B38" w14:textId="6B1924D0" w:rsidR="00E46557" w:rsidRPr="007F5040" w:rsidRDefault="00E46557" w:rsidP="007F5040">
            <w:pPr>
              <w:pStyle w:val="ListParagraph"/>
              <w:numPr>
                <w:ilvl w:val="0"/>
                <w:numId w:val="25"/>
              </w:numPr>
              <w:rPr>
                <w:rFonts w:eastAsia="Calibri" w:cs="Arial"/>
                <w:bCs/>
                <w:sz w:val="20"/>
              </w:rPr>
            </w:pPr>
            <w:r w:rsidRPr="007F5040">
              <w:rPr>
                <w:rFonts w:eastAsia="Calibri" w:cs="Arial"/>
                <w:bCs/>
                <w:sz w:val="20"/>
              </w:rPr>
              <w:t xml:space="preserve">Support with practical tasks like shopping and collecting medications is available if you are unable to leave the house and don’t have any family or friends that can help. For more information visit </w:t>
            </w:r>
            <w:hyperlink r:id="rId12" w:history="1">
              <w:r w:rsidR="00341874" w:rsidRPr="00BC5BAF">
                <w:rPr>
                  <w:rStyle w:val="Hyperlink"/>
                  <w:rFonts w:eastAsia="Calibri" w:cs="Arial"/>
                  <w:bCs/>
                  <w:sz w:val="20"/>
                </w:rPr>
                <w:t>https://www.calderdale.gov.uk/v2/coronavirus/help/advice</w:t>
              </w:r>
            </w:hyperlink>
            <w:r w:rsidRPr="007F5040">
              <w:rPr>
                <w:rFonts w:eastAsia="Calibri" w:cs="Arial"/>
                <w:bCs/>
                <w:sz w:val="20"/>
              </w:rPr>
              <w:t xml:space="preserve"> or ring </w:t>
            </w:r>
            <w:r w:rsidRPr="007F5040">
              <w:rPr>
                <w:rFonts w:eastAsia="Calibri" w:cs="Arial"/>
                <w:b/>
                <w:sz w:val="20"/>
              </w:rPr>
              <w:t>01422 392890</w:t>
            </w:r>
            <w:r w:rsidRPr="007F5040">
              <w:rPr>
                <w:rFonts w:eastAsia="Calibri" w:cs="Arial"/>
                <w:bCs/>
                <w:sz w:val="20"/>
              </w:rPr>
              <w:t xml:space="preserve"> if you don’t have access to the internet.</w:t>
            </w:r>
          </w:p>
          <w:p w14:paraId="79BC883D" w14:textId="39E14379" w:rsidR="00E370FB" w:rsidRPr="00E370FB" w:rsidRDefault="00E46557" w:rsidP="00E370FB">
            <w:pPr>
              <w:pStyle w:val="ListParagraph"/>
              <w:numPr>
                <w:ilvl w:val="0"/>
                <w:numId w:val="25"/>
              </w:numPr>
              <w:rPr>
                <w:rFonts w:eastAsia="Calibri" w:cs="Arial"/>
                <w:bCs/>
                <w:sz w:val="20"/>
              </w:rPr>
            </w:pPr>
            <w:r w:rsidRPr="007F5040">
              <w:rPr>
                <w:rFonts w:eastAsia="Calibri" w:cs="Arial"/>
                <w:bCs/>
                <w:sz w:val="20"/>
              </w:rPr>
              <w:t xml:space="preserve">You may be eligible for financial assistance of £500 if you are unable to go to work because you are isolating and will lose income as a result.  For more information visit </w:t>
            </w:r>
            <w:hyperlink r:id="rId13" w:history="1">
              <w:r w:rsidRPr="007F5040">
                <w:rPr>
                  <w:rStyle w:val="Hyperlink"/>
                  <w:rFonts w:eastAsia="Calibri" w:cs="Arial"/>
                  <w:bCs/>
                  <w:sz w:val="20"/>
                </w:rPr>
                <w:t>https://www.calderdale.gov.uk/v2/coronavirus-covid-19/help-people-and-communities/test-and-trace-support-payment</w:t>
              </w:r>
            </w:hyperlink>
            <w:r w:rsidRPr="007F5040">
              <w:rPr>
                <w:rFonts w:eastAsia="Calibri" w:cs="Arial"/>
                <w:bCs/>
                <w:sz w:val="20"/>
              </w:rPr>
              <w:t xml:space="preserve"> or ring </w:t>
            </w:r>
            <w:r w:rsidRPr="007F5040">
              <w:rPr>
                <w:rFonts w:eastAsia="Calibri" w:cs="Arial"/>
                <w:b/>
                <w:sz w:val="20"/>
              </w:rPr>
              <w:t xml:space="preserve">01422 288003 </w:t>
            </w:r>
            <w:r w:rsidRPr="007F5040">
              <w:rPr>
                <w:rFonts w:eastAsia="Calibri" w:cs="Arial"/>
                <w:bCs/>
                <w:sz w:val="20"/>
              </w:rPr>
              <w:t xml:space="preserve">if you don’t have access to the internet. </w:t>
            </w:r>
          </w:p>
          <w:p w14:paraId="745F01C9" w14:textId="1714BF01" w:rsidR="007F5040" w:rsidRPr="007F5040" w:rsidRDefault="007F5040" w:rsidP="007F5040">
            <w:pPr>
              <w:pStyle w:val="ListParagraph"/>
              <w:ind w:left="360"/>
              <w:rPr>
                <w:rFonts w:eastAsia="Calibri" w:cs="Arial"/>
                <w:bCs/>
                <w:sz w:val="20"/>
              </w:rPr>
            </w:pPr>
          </w:p>
        </w:tc>
      </w:tr>
    </w:tbl>
    <w:p w14:paraId="50B4E477" w14:textId="434556CF" w:rsidR="00115B00" w:rsidRDefault="007F5040" w:rsidP="007F5040">
      <w:pPr>
        <w:pStyle w:val="Title"/>
        <w:rPr>
          <w:sz w:val="52"/>
          <w:szCs w:val="52"/>
        </w:rPr>
      </w:pPr>
      <w:r w:rsidRPr="007F5040">
        <w:rPr>
          <w:sz w:val="52"/>
          <w:szCs w:val="52"/>
        </w:rPr>
        <w:lastRenderedPageBreak/>
        <w:t xml:space="preserve">An update on the COVID-19 vaccination programme for </w:t>
      </w:r>
      <w:r w:rsidR="00E02406" w:rsidRPr="007F5040">
        <w:rPr>
          <w:sz w:val="52"/>
          <w:szCs w:val="52"/>
        </w:rPr>
        <w:t>12–15-year-olds</w:t>
      </w:r>
    </w:p>
    <w:p w14:paraId="2445980B" w14:textId="2C3006F4" w:rsidR="007F5040" w:rsidRPr="00374E3D" w:rsidRDefault="007F5040" w:rsidP="007F5040">
      <w:pPr>
        <w:rPr>
          <w:rFonts w:cs="Arial"/>
          <w:sz w:val="22"/>
          <w:szCs w:val="22"/>
        </w:rPr>
      </w:pPr>
      <w:r w:rsidRPr="00374E3D">
        <w:rPr>
          <w:rFonts w:cs="Arial"/>
          <w:sz w:val="22"/>
          <w:szCs w:val="22"/>
        </w:rPr>
        <w:t xml:space="preserve">If your child received a COVID-19 vaccine in school, they will soon be eligible to receive their second dose.  The School Immunisation team will be visiting Calderdale schools from the end of January to offer a second dose of the vaccination and are currently making plans with your school for this clinic to take place.  If your child has not received a first dose of the </w:t>
      </w:r>
      <w:r w:rsidR="002E30E7" w:rsidRPr="00374E3D">
        <w:rPr>
          <w:rFonts w:cs="Arial"/>
          <w:sz w:val="22"/>
          <w:szCs w:val="22"/>
        </w:rPr>
        <w:t>vaccine,</w:t>
      </w:r>
      <w:r w:rsidRPr="00374E3D">
        <w:rPr>
          <w:rFonts w:cs="Arial"/>
          <w:sz w:val="22"/>
          <w:szCs w:val="22"/>
        </w:rPr>
        <w:t xml:space="preserve"> they </w:t>
      </w:r>
      <w:r w:rsidR="00E02406">
        <w:rPr>
          <w:rFonts w:cs="Arial"/>
          <w:sz w:val="22"/>
          <w:szCs w:val="22"/>
        </w:rPr>
        <w:t xml:space="preserve">may </w:t>
      </w:r>
      <w:r w:rsidRPr="00374E3D">
        <w:rPr>
          <w:rFonts w:cs="Arial"/>
          <w:sz w:val="22"/>
          <w:szCs w:val="22"/>
        </w:rPr>
        <w:t xml:space="preserve">have an opportunity to be vaccinated at this clinic.  Further details will follow. </w:t>
      </w:r>
    </w:p>
    <w:p w14:paraId="1CE698F8" w14:textId="77777777" w:rsidR="007F5040" w:rsidRPr="00374E3D" w:rsidRDefault="007F5040" w:rsidP="007F5040">
      <w:pPr>
        <w:rPr>
          <w:rFonts w:cs="Arial"/>
          <w:sz w:val="22"/>
          <w:szCs w:val="22"/>
        </w:rPr>
      </w:pPr>
    </w:p>
    <w:p w14:paraId="558713B2" w14:textId="09D5FE46" w:rsidR="007F5040" w:rsidRPr="00374E3D" w:rsidRDefault="007F5040" w:rsidP="007F5040">
      <w:pPr>
        <w:rPr>
          <w:rFonts w:cs="Arial"/>
          <w:sz w:val="22"/>
          <w:szCs w:val="22"/>
        </w:rPr>
      </w:pPr>
      <w:r w:rsidRPr="00374E3D">
        <w:rPr>
          <w:rFonts w:cs="Arial"/>
          <w:sz w:val="22"/>
          <w:szCs w:val="22"/>
        </w:rPr>
        <w:t xml:space="preserve">If your child is unable to get their vaccine in school, or you would like them to be vaccinated before the end of January, you can book an appointment at a vaccination clinic out of school using this link: www.nhs.uk/covid-vaccination or by calling 119 free of charge, 7am to 11pm, 7 days a week.  Using this service, you can request an interpreter.  You can also use text phone 18001 119 or the NHS British Sign Language interpreter service at https://signvideo.co.uk/nhs119.  </w:t>
      </w:r>
    </w:p>
    <w:p w14:paraId="3A0B76F2" w14:textId="77777777" w:rsidR="007F5040" w:rsidRPr="00374E3D" w:rsidRDefault="007F5040" w:rsidP="007F5040">
      <w:pPr>
        <w:rPr>
          <w:rFonts w:cs="Arial"/>
          <w:sz w:val="22"/>
          <w:szCs w:val="22"/>
        </w:rPr>
      </w:pPr>
    </w:p>
    <w:p w14:paraId="64DEEF3D" w14:textId="77777777" w:rsidR="007F5040" w:rsidRPr="00374E3D" w:rsidRDefault="007F5040" w:rsidP="007F5040">
      <w:pPr>
        <w:rPr>
          <w:rFonts w:cs="Arial"/>
          <w:sz w:val="22"/>
          <w:szCs w:val="22"/>
        </w:rPr>
      </w:pPr>
      <w:r w:rsidRPr="00374E3D">
        <w:rPr>
          <w:rFonts w:cs="Arial"/>
          <w:sz w:val="22"/>
          <w:szCs w:val="22"/>
        </w:rPr>
        <w:t>You may also be able to get your child vaccinated at a walk-in site without an appointment via this link www.nhs.uk/vaccine-walk-in.  This site will tell you which are offering the vaccine for 12–15-year-olds.  GP Practices in Calderdale will also soon be inviting 12–15-year-olds for a vaccine.</w:t>
      </w:r>
    </w:p>
    <w:p w14:paraId="578CE262" w14:textId="77777777" w:rsidR="007F5040" w:rsidRPr="00374E3D" w:rsidRDefault="007F5040" w:rsidP="007F5040">
      <w:pPr>
        <w:rPr>
          <w:rFonts w:cs="Arial"/>
          <w:sz w:val="22"/>
          <w:szCs w:val="22"/>
        </w:rPr>
      </w:pPr>
    </w:p>
    <w:p w14:paraId="52D5A0AB" w14:textId="77777777" w:rsidR="007F5040" w:rsidRPr="00374E3D" w:rsidRDefault="007F5040" w:rsidP="007F5040">
      <w:pPr>
        <w:rPr>
          <w:rFonts w:cs="Arial"/>
          <w:sz w:val="22"/>
          <w:szCs w:val="22"/>
        </w:rPr>
      </w:pPr>
      <w:r w:rsidRPr="00374E3D">
        <w:rPr>
          <w:rFonts w:cs="Arial"/>
          <w:sz w:val="22"/>
          <w:szCs w:val="22"/>
        </w:rPr>
        <w:t xml:space="preserve">Parents and guardians are asked to attend out-of-school vaccination clinics with their child and consent will be sought on the day.  </w:t>
      </w:r>
    </w:p>
    <w:p w14:paraId="68819C81" w14:textId="77777777" w:rsidR="007F5040" w:rsidRPr="00374E3D" w:rsidRDefault="007F5040" w:rsidP="007F5040">
      <w:pPr>
        <w:rPr>
          <w:rFonts w:cs="Arial"/>
          <w:sz w:val="22"/>
          <w:szCs w:val="22"/>
        </w:rPr>
      </w:pPr>
    </w:p>
    <w:p w14:paraId="4F5DFFA4" w14:textId="77777777" w:rsidR="007F5040" w:rsidRPr="00374E3D" w:rsidRDefault="007F5040" w:rsidP="007F5040">
      <w:pPr>
        <w:rPr>
          <w:rFonts w:cs="Arial"/>
          <w:sz w:val="22"/>
          <w:szCs w:val="22"/>
        </w:rPr>
      </w:pPr>
      <w:r w:rsidRPr="00374E3D">
        <w:rPr>
          <w:rFonts w:cs="Arial"/>
          <w:sz w:val="22"/>
          <w:szCs w:val="22"/>
        </w:rPr>
        <w:t xml:space="preserve">Information about the COVID-19 vaccination, including answers to questions you may have can be found on the NHS Calderdale CCG website www.calderdaleccg.nhs.uk/    </w:t>
      </w:r>
    </w:p>
    <w:p w14:paraId="64251D4E" w14:textId="77777777" w:rsidR="007F5040" w:rsidRPr="00374E3D" w:rsidRDefault="007F5040" w:rsidP="007F5040">
      <w:pPr>
        <w:rPr>
          <w:rFonts w:cs="Arial"/>
          <w:sz w:val="22"/>
          <w:szCs w:val="22"/>
        </w:rPr>
      </w:pPr>
    </w:p>
    <w:p w14:paraId="7EE2144C" w14:textId="77777777" w:rsidR="007F5040" w:rsidRPr="00374E3D" w:rsidRDefault="007F5040" w:rsidP="007F5040">
      <w:pPr>
        <w:rPr>
          <w:rFonts w:cs="Arial"/>
          <w:sz w:val="22"/>
          <w:szCs w:val="22"/>
        </w:rPr>
      </w:pPr>
      <w:r w:rsidRPr="00374E3D">
        <w:rPr>
          <w:rFonts w:cs="Arial"/>
          <w:sz w:val="22"/>
          <w:szCs w:val="22"/>
        </w:rPr>
        <w:t>If you or your child have any concerns about vaccination, you can contact the Healthy Futures Calderdale school nursing team by text on 07480 635297 (young people) or 07507 332157 (parents/carers) or by phone on 0303 330 9974.</w:t>
      </w:r>
    </w:p>
    <w:p w14:paraId="3890C0EA" w14:textId="77777777" w:rsidR="007F5040" w:rsidRPr="007F5040" w:rsidRDefault="007F5040" w:rsidP="007F5040"/>
    <w:p w14:paraId="37B67948" w14:textId="539DECA2" w:rsidR="006A2ADB" w:rsidRPr="00663C91" w:rsidRDefault="006A2ADB" w:rsidP="00B3761E">
      <w:pPr>
        <w:rPr>
          <w:rFonts w:cs="Arial"/>
          <w:sz w:val="22"/>
          <w:szCs w:val="22"/>
        </w:rPr>
      </w:pPr>
    </w:p>
    <w:sectPr w:rsidR="006A2ADB" w:rsidRPr="00663C91" w:rsidSect="00F9527C">
      <w:head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0737" w14:textId="77777777" w:rsidR="00912407" w:rsidRDefault="00912407" w:rsidP="009965D0">
      <w:r>
        <w:separator/>
      </w:r>
    </w:p>
  </w:endnote>
  <w:endnote w:type="continuationSeparator" w:id="0">
    <w:p w14:paraId="29F1C6BC" w14:textId="77777777" w:rsidR="00912407" w:rsidRDefault="00912407" w:rsidP="0099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D01B" w14:textId="32CD6E9E" w:rsidR="00B3761E" w:rsidRDefault="00341874" w:rsidP="00562B5C">
    <w:pPr>
      <w:pStyle w:val="Footer"/>
    </w:pPr>
    <w:r>
      <w:rPr>
        <w:noProof/>
        <w:lang w:eastAsia="en-GB"/>
      </w:rPr>
      <w:drawing>
        <wp:anchor distT="0" distB="0" distL="114300" distR="114300" simplePos="0" relativeHeight="251658240" behindDoc="1" locked="0" layoutInCell="1" allowOverlap="1" wp14:anchorId="291144AC" wp14:editId="7BDAE20B">
          <wp:simplePos x="0" y="0"/>
          <wp:positionH relativeFrom="column">
            <wp:posOffset>1769110</wp:posOffset>
          </wp:positionH>
          <wp:positionV relativeFrom="paragraph">
            <wp:posOffset>0</wp:posOffset>
          </wp:positionV>
          <wp:extent cx="443865" cy="432435"/>
          <wp:effectExtent l="0" t="0" r="0" b="5715"/>
          <wp:wrapTight wrapText="bothSides">
            <wp:wrapPolygon edited="0">
              <wp:start x="0" y="0"/>
              <wp:lineTo x="0" y="20934"/>
              <wp:lineTo x="20395" y="20934"/>
              <wp:lineTo x="20395" y="0"/>
              <wp:lineTo x="0" y="0"/>
            </wp:wrapPolygon>
          </wp:wrapTight>
          <wp:docPr id="8" name="Picture 0" descr="EDEM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EMgree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16844BA2" wp14:editId="6762DC56">
          <wp:simplePos x="0" y="0"/>
          <wp:positionH relativeFrom="column">
            <wp:posOffset>931333</wp:posOffset>
          </wp:positionH>
          <wp:positionV relativeFrom="paragraph">
            <wp:posOffset>212</wp:posOffset>
          </wp:positionV>
          <wp:extent cx="518794" cy="430530"/>
          <wp:effectExtent l="0" t="0" r="0"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073" cy="4365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C5654D3" wp14:editId="39B5277E">
          <wp:simplePos x="0" y="0"/>
          <wp:positionH relativeFrom="column">
            <wp:posOffset>-110066</wp:posOffset>
          </wp:positionH>
          <wp:positionV relativeFrom="paragraph">
            <wp:posOffset>-58088</wp:posOffset>
          </wp:positionV>
          <wp:extent cx="651934" cy="482480"/>
          <wp:effectExtent l="0" t="0" r="0" b="0"/>
          <wp:wrapNone/>
          <wp:docPr id="6"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695" cy="4860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3EF0" w14:textId="77777777" w:rsidR="00912407" w:rsidRDefault="00912407" w:rsidP="009965D0">
      <w:r>
        <w:separator/>
      </w:r>
    </w:p>
  </w:footnote>
  <w:footnote w:type="continuationSeparator" w:id="0">
    <w:p w14:paraId="49CC9017" w14:textId="77777777" w:rsidR="00912407" w:rsidRDefault="00912407" w:rsidP="0099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9F1A" w14:textId="77777777" w:rsidR="00B3761E" w:rsidRDefault="00B3761E" w:rsidP="009965D0">
    <w:pPr>
      <w:pStyle w:val="Header"/>
      <w:jc w:val="right"/>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870E" w14:textId="76003900" w:rsidR="00B3761E" w:rsidRDefault="00F96E3C" w:rsidP="00562B5C">
    <w:pPr>
      <w:rPr>
        <w:szCs w:val="24"/>
      </w:rPr>
    </w:pPr>
    <w:r>
      <w:rPr>
        <w:noProof/>
        <w:szCs w:val="24"/>
        <w:lang w:eastAsia="en-GB"/>
      </w:rPr>
      <w:drawing>
        <wp:anchor distT="0" distB="0" distL="114300" distR="114300" simplePos="0" relativeHeight="251660288" behindDoc="0" locked="0" layoutInCell="1" allowOverlap="1" wp14:anchorId="2FFB6C77" wp14:editId="219644C7">
          <wp:simplePos x="0" y="0"/>
          <wp:positionH relativeFrom="column">
            <wp:posOffset>-181610</wp:posOffset>
          </wp:positionH>
          <wp:positionV relativeFrom="paragraph">
            <wp:posOffset>-320040</wp:posOffset>
          </wp:positionV>
          <wp:extent cx="1091565" cy="9467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946785"/>
                  </a:xfrm>
                  <a:prstGeom prst="rect">
                    <a:avLst/>
                  </a:prstGeom>
                  <a:noFill/>
                </pic:spPr>
              </pic:pic>
            </a:graphicData>
          </a:graphic>
          <wp14:sizeRelH relativeFrom="page">
            <wp14:pctWidth>0</wp14:pctWidth>
          </wp14:sizeRelH>
          <wp14:sizeRelV relativeFrom="page">
            <wp14:pctHeight>0</wp14:pctHeight>
          </wp14:sizeRelV>
        </wp:anchor>
      </w:drawing>
    </w:r>
    <w:r w:rsidRPr="00562B5C">
      <w:rPr>
        <w:noProof/>
        <w:szCs w:val="24"/>
        <w:lang w:eastAsia="en-GB"/>
      </w:rPr>
      <mc:AlternateContent>
        <mc:Choice Requires="wps">
          <w:drawing>
            <wp:anchor distT="0" distB="0" distL="114300" distR="114300" simplePos="0" relativeHeight="251659264" behindDoc="0" locked="0" layoutInCell="1" allowOverlap="1" wp14:anchorId="38838850" wp14:editId="01243E48">
              <wp:simplePos x="0" y="0"/>
              <wp:positionH relativeFrom="column">
                <wp:posOffset>4305935</wp:posOffset>
              </wp:positionH>
              <wp:positionV relativeFrom="paragraph">
                <wp:posOffset>-223520</wp:posOffset>
              </wp:positionV>
              <wp:extent cx="2533650" cy="146685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10DBA" w14:textId="7684C1F0" w:rsidR="00B3761E" w:rsidRDefault="00F96E3C">
                          <w:r w:rsidRPr="00BC1CFC">
                            <w:rPr>
                              <w:noProof/>
                              <w:lang w:eastAsia="en-GB"/>
                            </w:rPr>
                            <w:drawing>
                              <wp:inline distT="0" distB="0" distL="0" distR="0" wp14:anchorId="5A92F6FB" wp14:editId="2C14A5EB">
                                <wp:extent cx="1792800" cy="799200"/>
                                <wp:effectExtent l="0" t="0" r="0" b="1270"/>
                                <wp:docPr id="2" name="Picture 2" descr="Calderd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derda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9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8838850" id="_x0000_t202" coordsize="21600,21600" o:spt="202" path="m,l,21600r21600,l21600,xe">
              <v:stroke joinstyle="miter"/>
              <v:path gradientshapeok="t" o:connecttype="rect"/>
            </v:shapetype>
            <v:shape id="Text Box 9" o:spid="_x0000_s1026" type="#_x0000_t202" style="position:absolute;margin-left:339.05pt;margin-top:-17.6pt;width:199.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" stroked="f">
              <v:textbox>
                <w:txbxContent>
                  <w:p w14:paraId="47010DBA" w14:textId="7684C1F0" w:rsidR="00B3761E" w:rsidRDefault="00F96E3C">
                    <w:r w:rsidRPr="00BC1CFC">
                      <w:rPr>
                        <w:noProof/>
                        <w:lang w:eastAsia="en-GB"/>
                      </w:rPr>
                      <w:drawing>
                        <wp:inline distT="0" distB="0" distL="0" distR="0" wp14:anchorId="5A92F6FB" wp14:editId="2C14A5EB">
                          <wp:extent cx="1792800" cy="799200"/>
                          <wp:effectExtent l="0" t="0" r="0" b="1270"/>
                          <wp:docPr id="2" name="Picture 2" descr="Calderd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derdal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2800" cy="7992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072"/>
    <w:multiLevelType w:val="hybridMultilevel"/>
    <w:tmpl w:val="E72E5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9613B2"/>
    <w:multiLevelType w:val="hybridMultilevel"/>
    <w:tmpl w:val="7642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666E"/>
    <w:multiLevelType w:val="multilevel"/>
    <w:tmpl w:val="9DB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038CB"/>
    <w:multiLevelType w:val="hybridMultilevel"/>
    <w:tmpl w:val="F958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5183"/>
    <w:multiLevelType w:val="hybridMultilevel"/>
    <w:tmpl w:val="93906C1C"/>
    <w:lvl w:ilvl="0" w:tplc="FEEE7BA8">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1">
    <w:nsid w:val="240225D5"/>
    <w:multiLevelType w:val="hybridMultilevel"/>
    <w:tmpl w:val="096E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1AB6"/>
    <w:multiLevelType w:val="hybridMultilevel"/>
    <w:tmpl w:val="B8C2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9488C"/>
    <w:multiLevelType w:val="hybridMultilevel"/>
    <w:tmpl w:val="D566297A"/>
    <w:lvl w:ilvl="0" w:tplc="FEEE7BA8">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66261"/>
    <w:multiLevelType w:val="multilevel"/>
    <w:tmpl w:val="F80A4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04C75"/>
    <w:multiLevelType w:val="hybridMultilevel"/>
    <w:tmpl w:val="E17CFA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C217838"/>
    <w:multiLevelType w:val="hybridMultilevel"/>
    <w:tmpl w:val="AA4A4D82"/>
    <w:lvl w:ilvl="0" w:tplc="FEEE7BA8">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40B92"/>
    <w:multiLevelType w:val="hybridMultilevel"/>
    <w:tmpl w:val="338028DE"/>
    <w:lvl w:ilvl="0" w:tplc="FEEE7BA8">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F54A5"/>
    <w:multiLevelType w:val="hybridMultilevel"/>
    <w:tmpl w:val="101C6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60D1CE4"/>
    <w:multiLevelType w:val="hybridMultilevel"/>
    <w:tmpl w:val="31005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644FA"/>
    <w:multiLevelType w:val="hybridMultilevel"/>
    <w:tmpl w:val="D9A635B6"/>
    <w:lvl w:ilvl="0" w:tplc="FEEE7BA8">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93263"/>
    <w:multiLevelType w:val="hybridMultilevel"/>
    <w:tmpl w:val="87DA26FA"/>
    <w:lvl w:ilvl="0" w:tplc="FEEE7BA8">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52E0531"/>
    <w:multiLevelType w:val="hybridMultilevel"/>
    <w:tmpl w:val="8FD8CE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7DC65C2"/>
    <w:multiLevelType w:val="hybridMultilevel"/>
    <w:tmpl w:val="20907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E156F"/>
    <w:multiLevelType w:val="hybridMultilevel"/>
    <w:tmpl w:val="91CE1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301BC"/>
    <w:multiLevelType w:val="hybridMultilevel"/>
    <w:tmpl w:val="6FE8AAEC"/>
    <w:lvl w:ilvl="0" w:tplc="FEEE7BA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75033"/>
    <w:multiLevelType w:val="hybridMultilevel"/>
    <w:tmpl w:val="FB9400D4"/>
    <w:lvl w:ilvl="0" w:tplc="FEEE7BA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6566"/>
    <w:multiLevelType w:val="hybridMultilevel"/>
    <w:tmpl w:val="A8DC6EEE"/>
    <w:lvl w:ilvl="0" w:tplc="FEEE7BA8">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3E2AE6"/>
    <w:multiLevelType w:val="hybridMultilevel"/>
    <w:tmpl w:val="6B123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D9D3283"/>
    <w:multiLevelType w:val="hybridMultilevel"/>
    <w:tmpl w:val="E2D0F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DBA0D88"/>
    <w:multiLevelType w:val="hybridMultilevel"/>
    <w:tmpl w:val="A970BA54"/>
    <w:lvl w:ilvl="0" w:tplc="FEEE7BA8">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6"/>
  </w:num>
  <w:num w:numId="4">
    <w:abstractNumId w:val="2"/>
  </w:num>
  <w:num w:numId="5">
    <w:abstractNumId w:val="8"/>
  </w:num>
  <w:num w:numId="6">
    <w:abstractNumId w:val="1"/>
  </w:num>
  <w:num w:numId="7">
    <w:abstractNumId w:val="0"/>
  </w:num>
  <w:num w:numId="8">
    <w:abstractNumId w:val="3"/>
  </w:num>
  <w:num w:numId="9">
    <w:abstractNumId w:val="13"/>
  </w:num>
  <w:num w:numId="10">
    <w:abstractNumId w:val="18"/>
  </w:num>
  <w:num w:numId="11">
    <w:abstractNumId w:val="22"/>
  </w:num>
  <w:num w:numId="12">
    <w:abstractNumId w:val="17"/>
  </w:num>
  <w:num w:numId="13">
    <w:abstractNumId w:val="6"/>
  </w:num>
  <w:num w:numId="14">
    <w:abstractNumId w:val="12"/>
  </w:num>
  <w:num w:numId="15">
    <w:abstractNumId w:val="23"/>
  </w:num>
  <w:num w:numId="16">
    <w:abstractNumId w:val="20"/>
  </w:num>
  <w:num w:numId="17">
    <w:abstractNumId w:val="19"/>
  </w:num>
  <w:num w:numId="18">
    <w:abstractNumId w:val="15"/>
  </w:num>
  <w:num w:numId="19">
    <w:abstractNumId w:val="21"/>
  </w:num>
  <w:num w:numId="20">
    <w:abstractNumId w:val="4"/>
  </w:num>
  <w:num w:numId="21">
    <w:abstractNumId w:val="7"/>
  </w:num>
  <w:num w:numId="22">
    <w:abstractNumId w:val="10"/>
  </w:num>
  <w:num w:numId="23">
    <w:abstractNumId w:val="11"/>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0"/>
    <w:rsid w:val="00082CCC"/>
    <w:rsid w:val="000938F1"/>
    <w:rsid w:val="000A3428"/>
    <w:rsid w:val="000A3BEC"/>
    <w:rsid w:val="000B1DE2"/>
    <w:rsid w:val="000B7BC4"/>
    <w:rsid w:val="000D498B"/>
    <w:rsid w:val="00113842"/>
    <w:rsid w:val="00115B00"/>
    <w:rsid w:val="0014519E"/>
    <w:rsid w:val="00164E84"/>
    <w:rsid w:val="00180E6A"/>
    <w:rsid w:val="00185905"/>
    <w:rsid w:val="00185DB5"/>
    <w:rsid w:val="00194A14"/>
    <w:rsid w:val="001C78F3"/>
    <w:rsid w:val="001D018E"/>
    <w:rsid w:val="001D3E03"/>
    <w:rsid w:val="001E348A"/>
    <w:rsid w:val="001F338E"/>
    <w:rsid w:val="001F6499"/>
    <w:rsid w:val="00202D55"/>
    <w:rsid w:val="0022007D"/>
    <w:rsid w:val="00224A42"/>
    <w:rsid w:val="00225D56"/>
    <w:rsid w:val="00257F09"/>
    <w:rsid w:val="002711BB"/>
    <w:rsid w:val="00277E43"/>
    <w:rsid w:val="00292C3A"/>
    <w:rsid w:val="002A6450"/>
    <w:rsid w:val="002C048E"/>
    <w:rsid w:val="002D0FDF"/>
    <w:rsid w:val="002E30E7"/>
    <w:rsid w:val="002F79C2"/>
    <w:rsid w:val="00300E95"/>
    <w:rsid w:val="00305302"/>
    <w:rsid w:val="00341874"/>
    <w:rsid w:val="00351607"/>
    <w:rsid w:val="00374E3D"/>
    <w:rsid w:val="003E2B0A"/>
    <w:rsid w:val="003F2BB1"/>
    <w:rsid w:val="00401828"/>
    <w:rsid w:val="00403071"/>
    <w:rsid w:val="00423F38"/>
    <w:rsid w:val="0043303A"/>
    <w:rsid w:val="00460D73"/>
    <w:rsid w:val="0048417F"/>
    <w:rsid w:val="004C253D"/>
    <w:rsid w:val="004C2E0A"/>
    <w:rsid w:val="004C5BD1"/>
    <w:rsid w:val="004D1E00"/>
    <w:rsid w:val="004E7AC7"/>
    <w:rsid w:val="004F4FAC"/>
    <w:rsid w:val="004F6CDB"/>
    <w:rsid w:val="005038B3"/>
    <w:rsid w:val="00533B57"/>
    <w:rsid w:val="00543A95"/>
    <w:rsid w:val="005547D1"/>
    <w:rsid w:val="00562B5C"/>
    <w:rsid w:val="0056539B"/>
    <w:rsid w:val="005809ED"/>
    <w:rsid w:val="005B1FA0"/>
    <w:rsid w:val="005C015B"/>
    <w:rsid w:val="005C76AE"/>
    <w:rsid w:val="005F2FA0"/>
    <w:rsid w:val="0060004B"/>
    <w:rsid w:val="00630207"/>
    <w:rsid w:val="00636201"/>
    <w:rsid w:val="0065180C"/>
    <w:rsid w:val="00663C91"/>
    <w:rsid w:val="006A2ADB"/>
    <w:rsid w:val="006E5B06"/>
    <w:rsid w:val="006E6D8F"/>
    <w:rsid w:val="00706C6D"/>
    <w:rsid w:val="00733E33"/>
    <w:rsid w:val="0074122D"/>
    <w:rsid w:val="007567AB"/>
    <w:rsid w:val="00785738"/>
    <w:rsid w:val="007B10B9"/>
    <w:rsid w:val="007B6A14"/>
    <w:rsid w:val="007C4F9A"/>
    <w:rsid w:val="007F0C3D"/>
    <w:rsid w:val="007F5040"/>
    <w:rsid w:val="00861FB4"/>
    <w:rsid w:val="00871FFA"/>
    <w:rsid w:val="00873B20"/>
    <w:rsid w:val="008B71F6"/>
    <w:rsid w:val="008E1388"/>
    <w:rsid w:val="008E2C87"/>
    <w:rsid w:val="008F65C9"/>
    <w:rsid w:val="00912407"/>
    <w:rsid w:val="00937EED"/>
    <w:rsid w:val="00947A15"/>
    <w:rsid w:val="009636C9"/>
    <w:rsid w:val="00985338"/>
    <w:rsid w:val="009965D0"/>
    <w:rsid w:val="009C4AFB"/>
    <w:rsid w:val="009E2DB2"/>
    <w:rsid w:val="009F7888"/>
    <w:rsid w:val="00A140C7"/>
    <w:rsid w:val="00A15BDC"/>
    <w:rsid w:val="00A15CA5"/>
    <w:rsid w:val="00A41E96"/>
    <w:rsid w:val="00A53174"/>
    <w:rsid w:val="00A71665"/>
    <w:rsid w:val="00AB0960"/>
    <w:rsid w:val="00AC0EE3"/>
    <w:rsid w:val="00AC3A18"/>
    <w:rsid w:val="00AD7685"/>
    <w:rsid w:val="00AF1443"/>
    <w:rsid w:val="00B213AB"/>
    <w:rsid w:val="00B30D0E"/>
    <w:rsid w:val="00B3761E"/>
    <w:rsid w:val="00B522FD"/>
    <w:rsid w:val="00B847B5"/>
    <w:rsid w:val="00B91741"/>
    <w:rsid w:val="00BC549B"/>
    <w:rsid w:val="00C10E29"/>
    <w:rsid w:val="00C12D0D"/>
    <w:rsid w:val="00C21B18"/>
    <w:rsid w:val="00C25834"/>
    <w:rsid w:val="00C27E77"/>
    <w:rsid w:val="00C35346"/>
    <w:rsid w:val="00C36FA3"/>
    <w:rsid w:val="00C47E13"/>
    <w:rsid w:val="00C50973"/>
    <w:rsid w:val="00C63ED0"/>
    <w:rsid w:val="00C80ED0"/>
    <w:rsid w:val="00C84FFD"/>
    <w:rsid w:val="00CB0B5A"/>
    <w:rsid w:val="00CB1947"/>
    <w:rsid w:val="00CD749A"/>
    <w:rsid w:val="00CF4537"/>
    <w:rsid w:val="00D51F65"/>
    <w:rsid w:val="00D6058F"/>
    <w:rsid w:val="00D65741"/>
    <w:rsid w:val="00D66C03"/>
    <w:rsid w:val="00D82D26"/>
    <w:rsid w:val="00DC72F4"/>
    <w:rsid w:val="00DF27A5"/>
    <w:rsid w:val="00E02406"/>
    <w:rsid w:val="00E046CC"/>
    <w:rsid w:val="00E2485C"/>
    <w:rsid w:val="00E370FB"/>
    <w:rsid w:val="00E46557"/>
    <w:rsid w:val="00E7355A"/>
    <w:rsid w:val="00E84049"/>
    <w:rsid w:val="00E86D09"/>
    <w:rsid w:val="00E96012"/>
    <w:rsid w:val="00EB014B"/>
    <w:rsid w:val="00EC07AC"/>
    <w:rsid w:val="00F05F58"/>
    <w:rsid w:val="00F47651"/>
    <w:rsid w:val="00F52713"/>
    <w:rsid w:val="00F60E88"/>
    <w:rsid w:val="00F66F64"/>
    <w:rsid w:val="00F9527C"/>
    <w:rsid w:val="00F96E3C"/>
    <w:rsid w:val="00FA42FB"/>
    <w:rsid w:val="00FB3030"/>
    <w:rsid w:val="00FC0FED"/>
    <w:rsid w:val="00FC4C66"/>
    <w:rsid w:val="00FD355E"/>
    <w:rsid w:val="00FD6A59"/>
    <w:rsid w:val="00FF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6F2A4"/>
  <w15:chartTrackingRefBased/>
  <w15:docId w15:val="{CA0EA258-F818-4701-B0F8-04808C9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D0"/>
    <w:rPr>
      <w:rFonts w:ascii="Arial" w:eastAsia="Times New Roman" w:hAnsi="Arial"/>
      <w:sz w:val="24"/>
      <w:lang w:eastAsia="en-US"/>
    </w:rPr>
  </w:style>
  <w:style w:type="paragraph" w:styleId="Heading1">
    <w:name w:val="heading 1"/>
    <w:basedOn w:val="Normal"/>
    <w:next w:val="Normal"/>
    <w:link w:val="Heading1Char"/>
    <w:qFormat/>
    <w:rsid w:val="009965D0"/>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65D0"/>
    <w:rPr>
      <w:rFonts w:ascii="Arial" w:eastAsia="Times New Roman" w:hAnsi="Arial" w:cs="Times New Roman"/>
      <w:b/>
      <w:bCs/>
      <w:sz w:val="24"/>
      <w:szCs w:val="20"/>
    </w:rPr>
  </w:style>
  <w:style w:type="character" w:styleId="Hyperlink">
    <w:name w:val="Hyperlink"/>
    <w:semiHidden/>
    <w:rsid w:val="009965D0"/>
    <w:rPr>
      <w:color w:val="0000FF"/>
      <w:u w:val="single"/>
    </w:rPr>
  </w:style>
  <w:style w:type="paragraph" w:styleId="BalloonText">
    <w:name w:val="Balloon Text"/>
    <w:basedOn w:val="Normal"/>
    <w:link w:val="BalloonTextChar"/>
    <w:uiPriority w:val="99"/>
    <w:semiHidden/>
    <w:unhideWhenUsed/>
    <w:rsid w:val="009965D0"/>
    <w:rPr>
      <w:rFonts w:ascii="Tahoma" w:hAnsi="Tahoma" w:cs="Tahoma"/>
      <w:sz w:val="16"/>
      <w:szCs w:val="16"/>
    </w:rPr>
  </w:style>
  <w:style w:type="character" w:customStyle="1" w:styleId="BalloonTextChar">
    <w:name w:val="Balloon Text Char"/>
    <w:link w:val="BalloonText"/>
    <w:uiPriority w:val="99"/>
    <w:semiHidden/>
    <w:rsid w:val="009965D0"/>
    <w:rPr>
      <w:rFonts w:ascii="Tahoma" w:eastAsia="Times New Roman" w:hAnsi="Tahoma" w:cs="Tahoma"/>
      <w:sz w:val="16"/>
      <w:szCs w:val="16"/>
    </w:rPr>
  </w:style>
  <w:style w:type="paragraph" w:styleId="Header">
    <w:name w:val="header"/>
    <w:basedOn w:val="Normal"/>
    <w:link w:val="HeaderChar"/>
    <w:uiPriority w:val="99"/>
    <w:unhideWhenUsed/>
    <w:rsid w:val="009965D0"/>
    <w:pPr>
      <w:tabs>
        <w:tab w:val="center" w:pos="4513"/>
        <w:tab w:val="right" w:pos="9026"/>
      </w:tabs>
    </w:pPr>
  </w:style>
  <w:style w:type="character" w:customStyle="1" w:styleId="HeaderChar">
    <w:name w:val="Header Char"/>
    <w:link w:val="Header"/>
    <w:uiPriority w:val="99"/>
    <w:rsid w:val="009965D0"/>
    <w:rPr>
      <w:rFonts w:ascii="Arial" w:eastAsia="Times New Roman" w:hAnsi="Arial" w:cs="Times New Roman"/>
      <w:sz w:val="24"/>
      <w:szCs w:val="20"/>
    </w:rPr>
  </w:style>
  <w:style w:type="paragraph" w:styleId="Footer">
    <w:name w:val="footer"/>
    <w:basedOn w:val="Normal"/>
    <w:link w:val="FooterChar"/>
    <w:uiPriority w:val="99"/>
    <w:unhideWhenUsed/>
    <w:rsid w:val="009965D0"/>
    <w:pPr>
      <w:tabs>
        <w:tab w:val="center" w:pos="4513"/>
        <w:tab w:val="right" w:pos="9026"/>
      </w:tabs>
    </w:pPr>
  </w:style>
  <w:style w:type="character" w:customStyle="1" w:styleId="FooterChar">
    <w:name w:val="Footer Char"/>
    <w:link w:val="Footer"/>
    <w:uiPriority w:val="99"/>
    <w:rsid w:val="009965D0"/>
    <w:rPr>
      <w:rFonts w:ascii="Arial" w:eastAsia="Times New Roman" w:hAnsi="Arial" w:cs="Times New Roman"/>
      <w:sz w:val="24"/>
      <w:szCs w:val="20"/>
    </w:rPr>
  </w:style>
  <w:style w:type="paragraph" w:styleId="ListParagraph">
    <w:name w:val="List Paragraph"/>
    <w:basedOn w:val="Normal"/>
    <w:uiPriority w:val="34"/>
    <w:qFormat/>
    <w:rsid w:val="00185905"/>
    <w:pPr>
      <w:ind w:left="720"/>
      <w:contextualSpacing/>
    </w:pPr>
  </w:style>
  <w:style w:type="character" w:styleId="CommentReference">
    <w:name w:val="annotation reference"/>
    <w:uiPriority w:val="99"/>
    <w:rsid w:val="00185905"/>
    <w:rPr>
      <w:sz w:val="16"/>
      <w:szCs w:val="16"/>
    </w:rPr>
  </w:style>
  <w:style w:type="paragraph" w:styleId="CommentText">
    <w:name w:val="annotation text"/>
    <w:basedOn w:val="Normal"/>
    <w:link w:val="CommentTextChar"/>
    <w:uiPriority w:val="99"/>
    <w:rsid w:val="00185905"/>
    <w:rPr>
      <w:sz w:val="20"/>
    </w:rPr>
  </w:style>
  <w:style w:type="character" w:customStyle="1" w:styleId="CommentTextChar">
    <w:name w:val="Comment Text Char"/>
    <w:link w:val="CommentText"/>
    <w:uiPriority w:val="99"/>
    <w:rsid w:val="0018590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F4FAC"/>
    <w:rPr>
      <w:b/>
      <w:bCs/>
    </w:rPr>
  </w:style>
  <w:style w:type="character" w:customStyle="1" w:styleId="CommentSubjectChar">
    <w:name w:val="Comment Subject Char"/>
    <w:link w:val="CommentSubject"/>
    <w:uiPriority w:val="99"/>
    <w:semiHidden/>
    <w:rsid w:val="004F4FAC"/>
    <w:rPr>
      <w:rFonts w:ascii="Arial" w:eastAsia="Times New Roman" w:hAnsi="Arial"/>
      <w:b/>
      <w:bCs/>
      <w:lang w:eastAsia="en-US"/>
    </w:rPr>
  </w:style>
  <w:style w:type="table" w:styleId="TableGrid">
    <w:name w:val="Table Grid"/>
    <w:basedOn w:val="TableNormal"/>
    <w:uiPriority w:val="59"/>
    <w:rsid w:val="00EB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7685"/>
    <w:pPr>
      <w:spacing w:before="100" w:beforeAutospacing="1" w:after="100" w:afterAutospacing="1"/>
    </w:pPr>
    <w:rPr>
      <w:rFonts w:ascii="Times New Roman" w:hAnsi="Times New Roman"/>
      <w:szCs w:val="24"/>
      <w:lang w:eastAsia="en-GB"/>
    </w:rPr>
  </w:style>
  <w:style w:type="paragraph" w:customStyle="1" w:styleId="Default">
    <w:name w:val="Default"/>
    <w:rsid w:val="008E1388"/>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91741"/>
    <w:rPr>
      <w:color w:val="605E5C"/>
      <w:shd w:val="clear" w:color="auto" w:fill="E1DFDD"/>
    </w:rPr>
  </w:style>
  <w:style w:type="paragraph" w:styleId="NoSpacing">
    <w:name w:val="No Spacing"/>
    <w:uiPriority w:val="1"/>
    <w:qFormat/>
    <w:rsid w:val="004C2E0A"/>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FC0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FE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94362">
      <w:bodyDiv w:val="1"/>
      <w:marLeft w:val="0"/>
      <w:marRight w:val="0"/>
      <w:marTop w:val="0"/>
      <w:marBottom w:val="0"/>
      <w:divBdr>
        <w:top w:val="none" w:sz="0" w:space="0" w:color="auto"/>
        <w:left w:val="none" w:sz="0" w:space="0" w:color="auto"/>
        <w:bottom w:val="none" w:sz="0" w:space="0" w:color="auto"/>
        <w:right w:val="none" w:sz="0" w:space="0" w:color="auto"/>
      </w:divBdr>
    </w:div>
    <w:div w:id="1028994858">
      <w:bodyDiv w:val="1"/>
      <w:marLeft w:val="0"/>
      <w:marRight w:val="0"/>
      <w:marTop w:val="0"/>
      <w:marBottom w:val="0"/>
      <w:divBdr>
        <w:top w:val="none" w:sz="0" w:space="0" w:color="auto"/>
        <w:left w:val="none" w:sz="0" w:space="0" w:color="auto"/>
        <w:bottom w:val="none" w:sz="0" w:space="0" w:color="auto"/>
        <w:right w:val="none" w:sz="0" w:space="0" w:color="auto"/>
      </w:divBdr>
    </w:div>
    <w:div w:id="1152407832">
      <w:bodyDiv w:val="1"/>
      <w:marLeft w:val="0"/>
      <w:marRight w:val="0"/>
      <w:marTop w:val="0"/>
      <w:marBottom w:val="0"/>
      <w:divBdr>
        <w:top w:val="none" w:sz="0" w:space="0" w:color="auto"/>
        <w:left w:val="none" w:sz="0" w:space="0" w:color="auto"/>
        <w:bottom w:val="none" w:sz="0" w:space="0" w:color="auto"/>
        <w:right w:val="none" w:sz="0" w:space="0" w:color="auto"/>
      </w:divBdr>
      <w:divsChild>
        <w:div w:id="1597179216">
          <w:marLeft w:val="0"/>
          <w:marRight w:val="0"/>
          <w:marTop w:val="0"/>
          <w:marBottom w:val="0"/>
          <w:divBdr>
            <w:top w:val="none" w:sz="0" w:space="0" w:color="auto"/>
            <w:left w:val="none" w:sz="0" w:space="0" w:color="auto"/>
            <w:bottom w:val="none" w:sz="0" w:space="0" w:color="auto"/>
            <w:right w:val="none" w:sz="0" w:space="0" w:color="auto"/>
          </w:divBdr>
          <w:divsChild>
            <w:div w:id="500658757">
              <w:marLeft w:val="0"/>
              <w:marRight w:val="0"/>
              <w:marTop w:val="0"/>
              <w:marBottom w:val="0"/>
              <w:divBdr>
                <w:top w:val="none" w:sz="0" w:space="0" w:color="auto"/>
                <w:left w:val="none" w:sz="0" w:space="0" w:color="auto"/>
                <w:bottom w:val="none" w:sz="0" w:space="0" w:color="auto"/>
                <w:right w:val="none" w:sz="0" w:space="0" w:color="auto"/>
              </w:divBdr>
              <w:divsChild>
                <w:div w:id="1193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9017">
      <w:bodyDiv w:val="1"/>
      <w:marLeft w:val="0"/>
      <w:marRight w:val="0"/>
      <w:marTop w:val="0"/>
      <w:marBottom w:val="0"/>
      <w:divBdr>
        <w:top w:val="none" w:sz="0" w:space="0" w:color="auto"/>
        <w:left w:val="none" w:sz="0" w:space="0" w:color="auto"/>
        <w:bottom w:val="none" w:sz="0" w:space="0" w:color="auto"/>
        <w:right w:val="none" w:sz="0" w:space="0" w:color="auto"/>
      </w:divBdr>
    </w:div>
    <w:div w:id="14270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derdale.gov.uk/v2/coronavirus-covid-19/help-people-and-communities/test-and-trace-support-pay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derdale.gov.uk/v2/coronavirus/help/ad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03B7.8172EA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0A9F-4B60-4C17-9620-4BD02ACC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9142</CharactersWithSpaces>
  <SharedDoc>false</SharedDoc>
  <HLinks>
    <vt:vector size="6" baseType="variant">
      <vt:variant>
        <vt:i4>5570666</vt:i4>
      </vt:variant>
      <vt:variant>
        <vt:i4>0</vt:i4>
      </vt:variant>
      <vt:variant>
        <vt:i4>0</vt:i4>
      </vt:variant>
      <vt:variant>
        <vt:i4>5</vt:i4>
      </vt:variant>
      <vt:variant>
        <vt:lpwstr>mailto:ben.leaman@calderdale.gov.uk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xe55</dc:creator>
  <cp:keywords/>
  <cp:lastModifiedBy>Naomi Marquis</cp:lastModifiedBy>
  <cp:revision>3</cp:revision>
  <dcterms:created xsi:type="dcterms:W3CDTF">2022-01-07T11:41:00Z</dcterms:created>
  <dcterms:modified xsi:type="dcterms:W3CDTF">2022-01-07T11:50:00Z</dcterms:modified>
</cp:coreProperties>
</file>